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E" w:rsidRPr="00A560D6" w:rsidRDefault="001F506F" w:rsidP="005F5F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Чернівецький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національний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університет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Юрія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>Федькович</w:t>
      </w:r>
      <w:proofErr w:type="spellEnd"/>
      <w:r w:rsid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а </w:t>
      </w:r>
      <w:r w:rsidR="005F5F7E" w:rsidRPr="00A560D6">
        <w:rPr>
          <w:rFonts w:ascii="Times New Roman" w:hAnsi="Times New Roman" w:cs="Times New Roman"/>
          <w:b/>
          <w:sz w:val="28"/>
          <w:szCs w:val="28"/>
        </w:rPr>
        <w:t>Факультет фізичної культури та здоров’я людини</w:t>
      </w:r>
      <w:r w:rsidR="005F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F7E" w:rsidRPr="00A560D6" w:rsidRDefault="005F5F7E" w:rsidP="005F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D6">
        <w:rPr>
          <w:rFonts w:ascii="Times New Roman" w:hAnsi="Times New Roman" w:cs="Times New Roman"/>
          <w:b/>
          <w:sz w:val="28"/>
          <w:szCs w:val="28"/>
        </w:rPr>
        <w:t>Кафедра фізичної реабілітації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560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0D6">
        <w:rPr>
          <w:rFonts w:ascii="Times New Roman" w:hAnsi="Times New Roman" w:cs="Times New Roman"/>
          <w:b/>
          <w:sz w:val="28"/>
          <w:szCs w:val="28"/>
        </w:rPr>
        <w:t>ерготерапії</w:t>
      </w:r>
      <w:proofErr w:type="spellEnd"/>
      <w:r w:rsidRPr="00A24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домедичної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</w:p>
    <w:p w:rsidR="005F5F7E" w:rsidRDefault="005F5F7E" w:rsidP="005F5F7E">
      <w:pPr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5F5F7E" w:rsidRDefault="005F5F7E" w:rsidP="005F5F7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</w:p>
    <w:p w:rsidR="005F5F7E" w:rsidRDefault="005F5F7E" w:rsidP="005F5F7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навчальної дисципліни</w:t>
      </w:r>
    </w:p>
    <w:p w:rsidR="005F5F7E" w:rsidRPr="00015CFD" w:rsidRDefault="005F5F7E" w:rsidP="005F5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CF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 фізіологія</w:t>
      </w:r>
      <w:r w:rsidRPr="00015CF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5F5F7E" w:rsidRPr="00015CFD" w:rsidRDefault="005F5F7E" w:rsidP="005F5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7E" w:rsidRPr="00015CFD" w:rsidRDefault="005F5F7E" w:rsidP="005F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sym w:font="Symbol" w:char="F0A2"/>
      </w:r>
      <w:proofErr w:type="spellStart"/>
      <w:r w:rsidRPr="00015CFD">
        <w:rPr>
          <w:rFonts w:ascii="Times New Roman" w:hAnsi="Times New Roman" w:cs="Times New Roman"/>
          <w:b/>
          <w:sz w:val="28"/>
          <w:szCs w:val="28"/>
        </w:rPr>
        <w:t>язкова</w:t>
      </w:r>
      <w:proofErr w:type="spellEnd"/>
      <w:r w:rsidRPr="00015CFD">
        <w:rPr>
          <w:rFonts w:ascii="Times New Roman" w:hAnsi="Times New Roman" w:cs="Times New Roman"/>
          <w:b/>
          <w:sz w:val="28"/>
          <w:szCs w:val="28"/>
        </w:rPr>
        <w:t xml:space="preserve"> для циклу загальної (професійної) підготовки</w:t>
      </w:r>
    </w:p>
    <w:p w:rsidR="005F5F7E" w:rsidRDefault="005F5F7E" w:rsidP="005F5F7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5F5F7E" w:rsidRPr="005F5F7E" w:rsidRDefault="005F5F7E" w:rsidP="005F5F7E">
      <w:pPr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CF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Освітньо-професійна програма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5F5F7E">
        <w:rPr>
          <w:rFonts w:ascii="Times New Roman" w:hAnsi="Times New Roman" w:cs="Times New Roman"/>
          <w:b/>
          <w:sz w:val="28"/>
          <w:szCs w:val="28"/>
        </w:rPr>
        <w:t>«Фізична культура і спорт», за спеціальністю 017 Фізична культура і спорт, галузь знань: 01 Освіта/педагогіка</w:t>
      </w:r>
    </w:p>
    <w:p w:rsidR="005F5F7E" w:rsidRPr="005F5F7E" w:rsidRDefault="005F5F7E" w:rsidP="005F5F7E">
      <w:pPr>
        <w:ind w:left="4253" w:hanging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7E">
        <w:rPr>
          <w:rFonts w:ascii="Times New Roman" w:hAnsi="Times New Roman" w:cs="Times New Roman"/>
          <w:b/>
          <w:sz w:val="28"/>
          <w:szCs w:val="28"/>
        </w:rPr>
        <w:t xml:space="preserve">Спеціальність  </w:t>
      </w:r>
      <w:r w:rsidRPr="005F5F7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396225" wp14:editId="1E772785">
                <wp:simplePos x="0" y="0"/>
                <wp:positionH relativeFrom="column">
                  <wp:posOffset>457200</wp:posOffset>
                </wp:positionH>
                <wp:positionV relativeFrom="paragraph">
                  <wp:posOffset>207644</wp:posOffset>
                </wp:positionV>
                <wp:extent cx="5371465" cy="0"/>
                <wp:effectExtent l="0" t="0" r="19685" b="190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FD0E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6.35pt" to="45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">
                <w10:wrap type="topAndBottom"/>
              </v:line>
            </w:pict>
          </mc:Fallback>
        </mc:AlternateContent>
      </w:r>
      <w:r w:rsidRPr="005F5F7E">
        <w:rPr>
          <w:rFonts w:ascii="Times New Roman" w:hAnsi="Times New Roman" w:cs="Times New Roman"/>
          <w:b/>
          <w:sz w:val="28"/>
          <w:szCs w:val="28"/>
        </w:rPr>
        <w:t xml:space="preserve">   017 «Фізична культура і спорт»  </w:t>
      </w:r>
    </w:p>
    <w:p w:rsidR="005F5F7E" w:rsidRPr="005F5F7E" w:rsidRDefault="005F5F7E" w:rsidP="005F5F7E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F7E">
        <w:rPr>
          <w:rFonts w:ascii="Times New Roman" w:hAnsi="Times New Roman" w:cs="Times New Roman"/>
          <w:b/>
          <w:bCs/>
          <w:sz w:val="28"/>
          <w:szCs w:val="28"/>
        </w:rPr>
        <w:t xml:space="preserve">Галузь знань       </w:t>
      </w:r>
      <w:r w:rsidRPr="005F5F7E">
        <w:rPr>
          <w:rFonts w:ascii="Times New Roman" w:hAnsi="Times New Roman" w:cs="Times New Roman"/>
          <w:b/>
          <w:bCs/>
          <w:sz w:val="28"/>
          <w:szCs w:val="28"/>
          <w:u w:val="single"/>
        </w:rPr>
        <w:t>01 Освіта/педагогіка</w:t>
      </w:r>
    </w:p>
    <w:p w:rsidR="005F5F7E" w:rsidRPr="005F5F7E" w:rsidRDefault="005F5F7E" w:rsidP="005F5F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F7E">
        <w:rPr>
          <w:rFonts w:ascii="Times New Roman" w:hAnsi="Times New Roman" w:cs="Times New Roman"/>
          <w:b/>
          <w:bCs/>
          <w:sz w:val="28"/>
          <w:szCs w:val="28"/>
        </w:rPr>
        <w:t xml:space="preserve">Рівень вищої освіти        </w:t>
      </w:r>
      <w:r w:rsidRPr="005F5F7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перший (бакалаврський) рівень</w:t>
      </w:r>
    </w:p>
    <w:p w:rsidR="005F5F7E" w:rsidRPr="005F5F7E" w:rsidRDefault="005F5F7E" w:rsidP="005F5F7E">
      <w:pPr>
        <w:tabs>
          <w:tab w:val="left" w:pos="1701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5F7E">
        <w:rPr>
          <w:rFonts w:ascii="Times New Roman" w:hAnsi="Times New Roman" w:cs="Times New Roman"/>
          <w:b/>
          <w:sz w:val="28"/>
          <w:szCs w:val="28"/>
        </w:rPr>
        <w:t>Факультет фізичної культури та здоров’я людини</w:t>
      </w:r>
    </w:p>
    <w:p w:rsidR="005F5F7E" w:rsidRPr="005F5F7E" w:rsidRDefault="005F5F7E" w:rsidP="005F5F7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5F7E">
        <w:rPr>
          <w:rFonts w:ascii="Times New Roman" w:hAnsi="Times New Roman" w:cs="Times New Roman"/>
          <w:b/>
          <w:bCs/>
          <w:sz w:val="28"/>
          <w:szCs w:val="28"/>
        </w:rPr>
        <w:t xml:space="preserve">Мова навчання    </w:t>
      </w:r>
      <w:r w:rsidRPr="005F5F7E">
        <w:rPr>
          <w:rFonts w:ascii="Times New Roman" w:hAnsi="Times New Roman" w:cs="Times New Roman"/>
          <w:b/>
          <w:bCs/>
          <w:sz w:val="28"/>
          <w:szCs w:val="28"/>
          <w:u w:val="single"/>
        </w:rPr>
        <w:t>українська</w:t>
      </w:r>
    </w:p>
    <w:p w:rsidR="005F5F7E" w:rsidRPr="005F5F7E" w:rsidRDefault="005F5F7E" w:rsidP="005F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F7E" w:rsidRPr="005F5F7E" w:rsidRDefault="005F5F7E" w:rsidP="005F5F7E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F5F7E"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 w:rsidRPr="005F5F7E">
        <w:rPr>
          <w:rFonts w:ascii="Times New Roman" w:hAnsi="Times New Roman" w:cs="Times New Roman"/>
          <w:b/>
          <w:sz w:val="28"/>
          <w:szCs w:val="28"/>
        </w:rPr>
        <w:t>Козік</w:t>
      </w:r>
      <w:proofErr w:type="spellEnd"/>
      <w:r w:rsidRPr="005F5F7E">
        <w:rPr>
          <w:rFonts w:ascii="Times New Roman" w:hAnsi="Times New Roman" w:cs="Times New Roman"/>
          <w:b/>
          <w:sz w:val="28"/>
          <w:szCs w:val="28"/>
        </w:rPr>
        <w:t xml:space="preserve"> Н.М. </w:t>
      </w:r>
      <w:r w:rsidRPr="005F5F7E">
        <w:rPr>
          <w:rFonts w:ascii="Times New Roman" w:hAnsi="Times New Roman" w:cs="Times New Roman"/>
          <w:sz w:val="28"/>
          <w:szCs w:val="28"/>
        </w:rPr>
        <w:t xml:space="preserve">– старший викладач кафедри фізичної реабілітації, </w:t>
      </w:r>
      <w:proofErr w:type="spellStart"/>
      <w:r w:rsidRPr="005F5F7E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5F5F7E">
        <w:rPr>
          <w:rFonts w:ascii="Times New Roman" w:hAnsi="Times New Roman" w:cs="Times New Roman"/>
          <w:sz w:val="28"/>
          <w:szCs w:val="28"/>
        </w:rPr>
        <w:t xml:space="preserve"> та</w:t>
      </w:r>
      <w:r w:rsidR="002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7E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5F5F7E">
        <w:rPr>
          <w:rFonts w:ascii="Times New Roman" w:hAnsi="Times New Roman" w:cs="Times New Roman"/>
          <w:sz w:val="28"/>
          <w:szCs w:val="28"/>
        </w:rPr>
        <w:t xml:space="preserve"> допомоги</w:t>
      </w:r>
    </w:p>
    <w:p w:rsidR="005F5F7E" w:rsidRPr="005F5F7E" w:rsidRDefault="005F5F7E" w:rsidP="005F5F7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Профайл</w:t>
      </w:r>
      <w:proofErr w:type="spellEnd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викладача (-</w:t>
      </w:r>
      <w:proofErr w:type="spellStart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ів</w:t>
      </w:r>
      <w:proofErr w:type="spellEnd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)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5" w:history="1">
        <w:r w:rsidRPr="005F5F7E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http://fizreab.chnu.edu.ua</w:t>
        </w:r>
      </w:hyperlink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Контактний </w:t>
      </w:r>
      <w:proofErr w:type="spellStart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тел</w:t>
      </w:r>
      <w:proofErr w:type="spellEnd"/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0994833871</w:t>
      </w:r>
    </w:p>
    <w:p w:rsidR="005F5F7E" w:rsidRPr="005F5F7E" w:rsidRDefault="005F5F7E" w:rsidP="005F5F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E-mail: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6" w:history="1"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n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kozik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@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chnu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edu</w:t>
        </w:r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ru-RU"/>
          </w:rPr>
          <w:t>.</w:t>
        </w:r>
        <w:proofErr w:type="spellStart"/>
        <w:r w:rsidRPr="005F5F7E">
          <w:rPr>
            <w:rStyle w:val="a4"/>
            <w:rFonts w:ascii="Times New Roman" w:hAnsi="Times New Roman" w:cs="Times New Roman"/>
            <w:b/>
            <w:bCs/>
            <w:kern w:val="24"/>
            <w:sz w:val="28"/>
            <w:szCs w:val="28"/>
            <w:lang w:val="en-US"/>
          </w:rPr>
          <w:t>ua</w:t>
        </w:r>
        <w:proofErr w:type="spellEnd"/>
      </w:hyperlink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5F5F7E" w:rsidRPr="005F5F7E" w:rsidRDefault="005F5F7E" w:rsidP="005F5F7E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Сторінка курсу в 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pl-PL"/>
        </w:rPr>
        <w:t>Moodle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hyperlink r:id="rId7" w:history="1">
        <w:r w:rsidRPr="005F5F7E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http://e-learning.fizkult.chnu.edu.ua</w:t>
        </w:r>
      </w:hyperlink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</w:p>
    <w:p w:rsidR="005F5F7E" w:rsidRPr="005F5F7E" w:rsidRDefault="00DC0F46" w:rsidP="005F5F7E">
      <w:pPr>
        <w:spacing w:after="0" w:line="240" w:lineRule="auto"/>
        <w:ind w:left="2124" w:firstLine="708"/>
        <w:rPr>
          <w:rStyle w:val="a4"/>
          <w:rFonts w:ascii="Times New Roman" w:hAnsi="Times New Roman" w:cs="Times New Roman"/>
          <w:kern w:val="24"/>
          <w:sz w:val="28"/>
          <w:szCs w:val="28"/>
        </w:rPr>
      </w:pPr>
      <w:hyperlink r:id="rId8" w:history="1">
        <w:r w:rsidR="005F5F7E" w:rsidRPr="005F5F7E">
          <w:rPr>
            <w:rStyle w:val="a4"/>
            <w:rFonts w:ascii="Times New Roman" w:hAnsi="Times New Roman" w:cs="Times New Roman"/>
            <w:kern w:val="24"/>
            <w:sz w:val="28"/>
            <w:szCs w:val="28"/>
          </w:rPr>
          <w:t>https://moodle.chnu.edu.ua/course/view.php?id=979</w:t>
        </w:r>
      </w:hyperlink>
    </w:p>
    <w:p w:rsidR="005F5F7E" w:rsidRPr="005F5F7E" w:rsidRDefault="005F5F7E" w:rsidP="005F5F7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5F5F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</w:p>
    <w:p w:rsidR="005F5F7E" w:rsidRPr="005F5F7E" w:rsidRDefault="005F5F7E" w:rsidP="005F5F7E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Очні консультації: Середа 15.00 – 16.00</w:t>
      </w:r>
    </w:p>
    <w:p w:rsidR="005F5F7E" w:rsidRPr="005F5F7E" w:rsidRDefault="005F5F7E" w:rsidP="005F5F7E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Онлайн-консультації: понеділок15.00-16.00</w:t>
      </w:r>
    </w:p>
    <w:p w:rsidR="005F5F7E" w:rsidRPr="005F5F7E" w:rsidRDefault="005F5F7E" w:rsidP="005F5F7E">
      <w:pPr>
        <w:spacing w:after="0" w:line="240" w:lineRule="auto"/>
        <w:ind w:left="2835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proofErr w:type="spellStart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Очні</w:t>
      </w:r>
      <w:proofErr w:type="spellEnd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консультації</w:t>
      </w:r>
      <w:proofErr w:type="spellEnd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: за </w:t>
      </w:r>
      <w:proofErr w:type="spellStart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попередньою</w:t>
      </w:r>
      <w:proofErr w:type="spellEnd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домовленістю</w:t>
      </w:r>
      <w:proofErr w:type="spellEnd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. </w:t>
      </w:r>
    </w:p>
    <w:p w:rsidR="005F5F7E" w:rsidRPr="005F5F7E" w:rsidRDefault="005F5F7E" w:rsidP="005F5F7E">
      <w:pPr>
        <w:spacing w:after="0" w:line="240" w:lineRule="auto"/>
        <w:ind w:firstLine="2835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Вівторок </w:t>
      </w:r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та </w:t>
      </w:r>
      <w:proofErr w:type="spellStart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>четвер</w:t>
      </w:r>
      <w:proofErr w:type="spellEnd"/>
      <w:r w:rsidRPr="005F5F7E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з 14.30 до 15.30.</w:t>
      </w:r>
    </w:p>
    <w:p w:rsidR="001F506F" w:rsidRPr="005F5F7E" w:rsidRDefault="001F506F" w:rsidP="005F5F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ru-RU"/>
        </w:rPr>
      </w:pPr>
    </w:p>
    <w:p w:rsidR="001F506F" w:rsidRDefault="001F506F" w:rsidP="001F50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1F506F">
          <w:pgSz w:w="11906" w:h="16838"/>
          <w:pgMar w:top="850" w:right="850" w:bottom="850" w:left="1417" w:header="708" w:footer="708" w:gutter="0"/>
          <w:cols w:space="720"/>
        </w:sectPr>
      </w:pPr>
    </w:p>
    <w:p w:rsidR="001F506F" w:rsidRPr="002965F7" w:rsidRDefault="001F506F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2965F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Pr="00DC0F4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 дисципліни</w:t>
      </w:r>
    </w:p>
    <w:p w:rsidR="00DC450B" w:rsidRPr="00D00353" w:rsidRDefault="00DC450B" w:rsidP="00DC45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3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Дисципліна </w:t>
      </w:r>
      <w:r w:rsidRPr="00D00353">
        <w:rPr>
          <w:rFonts w:ascii="Times New Roman" w:hAnsi="Times New Roman" w:cs="Times New Roman"/>
          <w:sz w:val="28"/>
          <w:szCs w:val="28"/>
        </w:rPr>
        <w:t xml:space="preserve">«Спортивна фізіологія» є </w:t>
      </w:r>
      <w:proofErr w:type="spellStart"/>
      <w:r w:rsidRPr="00D00353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D00353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D00353">
        <w:rPr>
          <w:rFonts w:ascii="Times New Roman" w:hAnsi="Times New Roman" w:cs="Times New Roman"/>
          <w:sz w:val="28"/>
          <w:szCs w:val="28"/>
        </w:rPr>
        <w:t>язковою</w:t>
      </w:r>
      <w:proofErr w:type="spellEnd"/>
      <w:r w:rsidRPr="00D00353">
        <w:rPr>
          <w:rFonts w:ascii="Times New Roman" w:hAnsi="Times New Roman" w:cs="Times New Roman"/>
          <w:sz w:val="28"/>
          <w:szCs w:val="28"/>
        </w:rPr>
        <w:t xml:space="preserve"> для циклу загальної (професійної) підготовки</w:t>
      </w:r>
      <w:r w:rsidRPr="00D00353">
        <w:rPr>
          <w:rFonts w:ascii="Times New Roman" w:hAnsi="Times New Roman" w:cs="Times New Roman"/>
          <w:bCs/>
          <w:sz w:val="28"/>
          <w:szCs w:val="28"/>
        </w:rPr>
        <w:t xml:space="preserve"> першого (бакалаврського) рівня </w:t>
      </w:r>
      <w:r w:rsidRPr="00D00353">
        <w:rPr>
          <w:rFonts w:ascii="Times New Roman" w:hAnsi="Times New Roman" w:cs="Times New Roman"/>
          <w:sz w:val="28"/>
          <w:szCs w:val="28"/>
        </w:rPr>
        <w:t>спеціальності</w:t>
      </w:r>
      <w:r w:rsidRPr="00D00353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D59666E" wp14:editId="49BB63CD">
                <wp:simplePos x="0" y="0"/>
                <wp:positionH relativeFrom="column">
                  <wp:posOffset>457200</wp:posOffset>
                </wp:positionH>
                <wp:positionV relativeFrom="paragraph">
                  <wp:posOffset>207644</wp:posOffset>
                </wp:positionV>
                <wp:extent cx="5371465" cy="0"/>
                <wp:effectExtent l="0" t="0" r="19685" b="190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7046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6.35pt" to="45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I/kB/jdAAAACAEAAA8AAAAAAAAAAAAAAAAAqQQAAGRycy9kb3ducmV2LnhtbFBLBQYAAAAA&#10;BAAEAPMAAACzBQAAAAA=&#10;">
                <w10:wrap type="topAndBottom"/>
              </v:line>
            </w:pict>
          </mc:Fallback>
        </mc:AlternateContent>
      </w:r>
      <w:r w:rsidRPr="00D00353">
        <w:rPr>
          <w:rFonts w:ascii="Times New Roman" w:hAnsi="Times New Roman" w:cs="Times New Roman"/>
          <w:sz w:val="28"/>
          <w:szCs w:val="28"/>
        </w:rPr>
        <w:t xml:space="preserve"> 017 «Фізична культура і спорт» згідно о</w:t>
      </w:r>
      <w:r w:rsidRPr="00D0035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світньо-професійної програми</w:t>
      </w:r>
      <w:r w:rsidRPr="00D00353">
        <w:rPr>
          <w:rFonts w:ascii="Times New Roman" w:hAnsi="Times New Roman" w:cs="Times New Roman"/>
          <w:sz w:val="28"/>
          <w:szCs w:val="28"/>
        </w:rPr>
        <w:t xml:space="preserve"> «Фізична культура і спорт», за вказаною спеціальністю у галузі знань 01 Освіта педагогіка. Програма дисципліни передбачає вивчення особливостей функціонування систем організму в умовах фізичних </w:t>
      </w:r>
      <w:proofErr w:type="spellStart"/>
      <w:r w:rsidRPr="00D00353">
        <w:rPr>
          <w:rFonts w:ascii="Times New Roman" w:hAnsi="Times New Roman" w:cs="Times New Roman"/>
          <w:sz w:val="28"/>
          <w:szCs w:val="28"/>
        </w:rPr>
        <w:t>нававнтажень</w:t>
      </w:r>
      <w:proofErr w:type="spellEnd"/>
      <w:r w:rsidRPr="00D00353">
        <w:rPr>
          <w:rFonts w:ascii="Times New Roman" w:hAnsi="Times New Roman" w:cs="Times New Roman"/>
          <w:sz w:val="28"/>
          <w:szCs w:val="28"/>
        </w:rPr>
        <w:t>.</w:t>
      </w:r>
    </w:p>
    <w:p w:rsidR="00DC450B" w:rsidRPr="003B2965" w:rsidRDefault="001F506F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Мета навчальної дисципліни:</w:t>
      </w:r>
      <w:r w:rsidRPr="003B296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C450B" w:rsidRPr="003B2965" w:rsidRDefault="00DC450B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</w:t>
      </w:r>
      <w:r w:rsidRPr="003B2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Pr="003B2965">
        <w:rPr>
          <w:rFonts w:ascii="Times New Roman" w:hAnsi="Times New Roman" w:cs="Times New Roman"/>
          <w:color w:val="000000"/>
          <w:sz w:val="28"/>
          <w:szCs w:val="28"/>
        </w:rPr>
        <w:t xml:space="preserve">студентів адекватних наукових уявлень про </w:t>
      </w:r>
      <w:r w:rsidRPr="003B2965">
        <w:rPr>
          <w:rFonts w:ascii="Times New Roman" w:hAnsi="Times New Roman" w:cs="Times New Roman"/>
          <w:sz w:val="28"/>
          <w:szCs w:val="28"/>
        </w:rPr>
        <w:t xml:space="preserve">вплив занять фізичною культурою і спортом на організм людини, основні фізіологічні стани, що виникають в процесі цих занять, а також вивчення комплексу сучасних методів, спрямованих на оцінку функціонального стану організму, його загальної та спеціальної працездатності </w:t>
      </w:r>
      <w:r w:rsidRPr="003B2965">
        <w:rPr>
          <w:rFonts w:ascii="Times New Roman" w:hAnsi="Times New Roman" w:cs="Times New Roman"/>
          <w:color w:val="000000"/>
          <w:sz w:val="28"/>
          <w:szCs w:val="28"/>
        </w:rPr>
        <w:t>для формування наукового світогляду майбутнього спеціаліста в галузі фізичної культури, фітнесу та рекреації.</w:t>
      </w:r>
    </w:p>
    <w:p w:rsidR="002965F7" w:rsidRDefault="002965F7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F506F" w:rsidRPr="003B2965" w:rsidRDefault="001F506F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 Завдання</w:t>
      </w:r>
      <w:r w:rsidR="00DC450B"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DC450B" w:rsidRPr="003B2965" w:rsidRDefault="00DC450B" w:rsidP="00DC450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z w:val="28"/>
          <w:szCs w:val="28"/>
        </w:rPr>
        <w:t>Сформувати розуміння спортивної ф</w:t>
      </w:r>
      <w:r w:rsidRPr="003B2965">
        <w:rPr>
          <w:rFonts w:ascii="Times New Roman" w:hAnsi="Times New Roman" w:cs="Times New Roman"/>
          <w:sz w:val="28"/>
          <w:szCs w:val="28"/>
        </w:rPr>
        <w:t xml:space="preserve">ізіології </w:t>
      </w:r>
      <w:r w:rsidRPr="003B2965">
        <w:rPr>
          <w:rFonts w:ascii="Times New Roman" w:hAnsi="Times New Roman" w:cs="Times New Roman"/>
          <w:color w:val="000000"/>
          <w:sz w:val="28"/>
          <w:szCs w:val="28"/>
        </w:rPr>
        <w:t>як навчальної та наукової дисципліни.</w:t>
      </w:r>
    </w:p>
    <w:p w:rsidR="00DC450B" w:rsidRPr="003B2965" w:rsidRDefault="00DC450B" w:rsidP="00DC450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Ознайомити студентів із основними теоретичними положення</w:t>
      </w:r>
      <w:r w:rsidRPr="003B2965">
        <w:rPr>
          <w:rFonts w:ascii="Times New Roman" w:hAnsi="Times New Roman" w:cs="Times New Roman"/>
          <w:color w:val="000000"/>
          <w:spacing w:val="1"/>
          <w:sz w:val="28"/>
          <w:szCs w:val="28"/>
        </w:rPr>
        <w:t>ми фізіології спорту, з особливостями реакції основних фізіо</w:t>
      </w:r>
      <w:r w:rsidRPr="003B29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логічних систем організму на фізичне навантаження різної </w:t>
      </w:r>
      <w:r w:rsidRPr="003B29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потужності та тривалості, а також із сучасними методами оцінки </w:t>
      </w:r>
      <w:r w:rsidRPr="003B2965">
        <w:rPr>
          <w:rFonts w:ascii="Times New Roman" w:hAnsi="Times New Roman" w:cs="Times New Roman"/>
          <w:color w:val="000000"/>
          <w:spacing w:val="5"/>
          <w:sz w:val="28"/>
          <w:szCs w:val="28"/>
        </w:rPr>
        <w:t>функціонального стану спортсменів і фізкультурників.</w:t>
      </w:r>
    </w:p>
    <w:p w:rsidR="00DC450B" w:rsidRPr="003B2965" w:rsidRDefault="00DC450B" w:rsidP="00DC450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Навчити студентів оцінювати поточний функціональний стан </w:t>
      </w:r>
      <w:r w:rsidRPr="003B29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організму спортсменів і фізкультурників, ефективність навчально-тренувального процесу або систематичних занять </w:t>
      </w:r>
      <w:r w:rsidRPr="003B2965">
        <w:rPr>
          <w:rFonts w:ascii="Times New Roman" w:hAnsi="Times New Roman" w:cs="Times New Roman"/>
          <w:color w:val="000000"/>
          <w:spacing w:val="4"/>
          <w:sz w:val="28"/>
          <w:szCs w:val="28"/>
        </w:rPr>
        <w:t>фізичними вправами, давати практичні рекомендації з опти</w:t>
      </w:r>
      <w:r w:rsidRPr="003B2965">
        <w:rPr>
          <w:rFonts w:ascii="Times New Roman" w:hAnsi="Times New Roman" w:cs="Times New Roman"/>
          <w:color w:val="000000"/>
          <w:sz w:val="28"/>
          <w:szCs w:val="28"/>
        </w:rPr>
        <w:t>мізації тренувального процесу.</w:t>
      </w:r>
    </w:p>
    <w:p w:rsidR="00DC450B" w:rsidRPr="003B2965" w:rsidRDefault="00DC450B" w:rsidP="00DC450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z w:val="28"/>
          <w:szCs w:val="28"/>
        </w:rPr>
        <w:t>Навчити студентів аналізувати зміни рівня м’язової діяльності, зумовлені віковими особливостями спортсменів, способи підтримання адекватного рівня фізичної підготовленості за допомогою фізичної діяльності.</w:t>
      </w:r>
    </w:p>
    <w:p w:rsidR="00DC450B" w:rsidRPr="003B2965" w:rsidRDefault="00DC450B" w:rsidP="00DC450B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65">
        <w:rPr>
          <w:rFonts w:ascii="Times New Roman" w:hAnsi="Times New Roman" w:cs="Times New Roman"/>
          <w:color w:val="000000"/>
          <w:sz w:val="28"/>
          <w:szCs w:val="28"/>
        </w:rPr>
        <w:t xml:space="preserve">Прищепити уміння використовувати набуті знання у розв’язанні </w:t>
      </w:r>
      <w:proofErr w:type="spellStart"/>
      <w:r w:rsidRPr="003B2965">
        <w:rPr>
          <w:rFonts w:ascii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 w:rsidRPr="003B2965">
        <w:rPr>
          <w:rFonts w:ascii="Times New Roman" w:hAnsi="Times New Roman" w:cs="Times New Roman"/>
          <w:color w:val="000000"/>
          <w:sz w:val="28"/>
          <w:szCs w:val="28"/>
        </w:rPr>
        <w:t>-виховних завдань навчально-виховного процесу та у практичній педагогічній і тренерській діяльності.</w:t>
      </w:r>
    </w:p>
    <w:p w:rsidR="00DC450B" w:rsidRPr="003B2965" w:rsidRDefault="00DC450B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D00353" w:rsidRPr="003B2965" w:rsidRDefault="001F506F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Пререквізити</w:t>
      </w:r>
      <w:proofErr w:type="spellEnd"/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D00353" w:rsidRPr="003B2965" w:rsidRDefault="00D00353" w:rsidP="001F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Анатомія людини, Фізіологія людини, Теорія та методика фізичного виховання</w:t>
      </w:r>
    </w:p>
    <w:p w:rsidR="002965F7" w:rsidRDefault="002965F7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 w:type="page"/>
      </w:r>
    </w:p>
    <w:p w:rsidR="00D00353" w:rsidRPr="003B2965" w:rsidRDefault="001F506F" w:rsidP="00D00353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5. Результати навчання</w:t>
      </w:r>
      <w:r w:rsidRPr="003B296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00353" w:rsidRPr="003B2965">
        <w:rPr>
          <w:rFonts w:ascii="Times New Roman" w:hAnsi="Times New Roman" w:cs="Times New Roman"/>
          <w:sz w:val="28"/>
          <w:szCs w:val="28"/>
        </w:rPr>
        <w:t xml:space="preserve">У результаті вивчення навчальної дисципліни студент повинен </w:t>
      </w:r>
    </w:p>
    <w:p w:rsidR="00D00353" w:rsidRPr="003B2965" w:rsidRDefault="00D00353" w:rsidP="00D00353">
      <w:pPr>
        <w:tabs>
          <w:tab w:val="left" w:pos="284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65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D00353" w:rsidRPr="003B2965" w:rsidRDefault="00D00353" w:rsidP="00D00353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т</w:t>
      </w:r>
      <w:r w:rsidRPr="003B2965">
        <w:rPr>
          <w:rFonts w:ascii="Times New Roman" w:hAnsi="Times New Roman" w:cs="Times New Roman"/>
          <w:color w:val="000000"/>
          <w:sz w:val="28"/>
          <w:szCs w:val="28"/>
        </w:rPr>
        <w:t>еоретичні основи та методологічні особливості застосування системного підходу у вивченні фізіологічних функцій та станів людини при заняттях фізичною культурою та спортом;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предмет та завдання спортивної фізіології;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фізіологічні класифікації фізичних вправ спортивної та оздоровчої спрямованості (анаеробні вправи, аеробні вправи, циклічні вправи, ациклічні вправи);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динаміку фізіологічних станів організму при м’язовій діяльності (передстартовий стан,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впрацьовування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функцональний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 стан при основній роботі, стомлення, відновлення фізіологічних функцій після припинення занять фізичними вправами);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основні закономірності адаптаційних особливостей людського організму (види адаптації,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деадаптація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>, перехресна адаптація, специфічні дії адаптації);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структуру та функції опорно-рухового апарату (м’язове волокно,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міофібрила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>, механізм м’язового скорочення);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адаптаційні зміни опорно-рухового апарату людини до фізичних навантажень;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центральні механізми формування рухових навичок (рухова навичка, функціональна система, фази формування рухової навички);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особливості регуляції м’язової діяльності;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стан функціональних систем організму при фізичних навантаженнях;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обмін речовин під час м’язової діяльності (джерела енергії, енергетичні системи, система АТФ-КФ,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гліколітична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 система, окиснювальна система, окиснення вуглеводів, жирів та білків);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адаптацію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кардіореспіраторної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 системи та обміну речовин до систематичних занять фізичними вправами;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поняття «силові якості» та вікові особливості їх розвитку (сила, силові можливості, абсолютна сила, фізіологічні критерії сили, вікові особливості силових якостей).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поняття «швидкість», «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швидкісно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-силові якості» та вікові особливості їх розвитку (абсолютний та відносні показники швидкості,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швидкісно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-силові якості, потужність, вікові особливості виховання швидкісних та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швидкісно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>-силових якостей);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поняття «витривалість» та вікові особливості її розвитку (витривалість, критерії витривалості, максимальне споживання кисню, аеробний процес енергозабезпечення м’язової діяльності, вікові особливості розвитку витривалості людини);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поняття «гнучкість» та «спритність», вікові особливості їх розвитку (гнучкість, критерії гнучкості, спритність, специфічні якості, способи вимірювання гнучкості та спритності, вікові особливості розвитку гнучкості та спритності людини);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поняття «рухова активність» та «здоров’я» (рухова активність, види </w:t>
      </w:r>
      <w:r w:rsidRPr="003B2965">
        <w:rPr>
          <w:rFonts w:ascii="Times New Roman" w:hAnsi="Times New Roman" w:cs="Times New Roman"/>
          <w:sz w:val="28"/>
          <w:szCs w:val="28"/>
        </w:rPr>
        <w:lastRenderedPageBreak/>
        <w:t>рухової активності, фізичне та психічне здоров’я, стан здоров’я населення України);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види оздоровчої фізичної культури (оздоровчі види гімнастики, оздоровча ходьба та біг, оздоровче плавання, їзда на велосипеді, рекреаційний туризм);</w:t>
      </w:r>
    </w:p>
    <w:p w:rsidR="00D00353" w:rsidRPr="003B2965" w:rsidRDefault="00D00353" w:rsidP="00D003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показання і протипоказання до використання оздоровчої фізичної культури;</w:t>
      </w:r>
    </w:p>
    <w:p w:rsidR="00D00353" w:rsidRPr="003B2965" w:rsidRDefault="00D00353" w:rsidP="00D00353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методи контролю та самоконтролю у оздоровчій фізичній культурі (принципи тренувальних занять з оздоровчої фізичної культури, контроль за станом здоров’я, самоконтроль за станом здоров’я осіб, що займаються оздоровчою фізичною культурою).</w:t>
      </w:r>
    </w:p>
    <w:p w:rsidR="00D00353" w:rsidRPr="003B2965" w:rsidRDefault="00D00353" w:rsidP="00D00353">
      <w:pPr>
        <w:tabs>
          <w:tab w:val="left" w:pos="284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353" w:rsidRPr="003B2965" w:rsidRDefault="00D00353" w:rsidP="00D00353">
      <w:pPr>
        <w:tabs>
          <w:tab w:val="left" w:pos="284"/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965">
        <w:rPr>
          <w:rFonts w:ascii="Times New Roman" w:hAnsi="Times New Roman" w:cs="Times New Roman"/>
          <w:b/>
          <w:sz w:val="28"/>
          <w:szCs w:val="28"/>
        </w:rPr>
        <w:t>вміти: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вірно підібрати адекватні методики для дослідження фізіологічних функцій під час фізичного навантаження;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вірно спланувати та провести експериментальне дослідження;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вірно здійснити математичну обробку отриманих результатів своїх обстежень та сформувати висновки щодо впливу фізичних вправ на організм людини;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оцінити рівень фізичного стану організму за різними методичними підходами;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оцінити адаптаційний потенціал людини;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визначати рівень рухової активності та її вплив на стан здоров’я людини;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визначати фізіологічний стан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кардіореспіраторної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 xml:space="preserve"> системи під час фізичного навантаження;</w:t>
      </w:r>
    </w:p>
    <w:p w:rsidR="00D00353" w:rsidRPr="003B2965" w:rsidRDefault="00D00353" w:rsidP="00D0035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 xml:space="preserve">визначати фізичну працездатність за індексом гарвардського степ-тесту, за допомогою методу </w:t>
      </w:r>
      <w:proofErr w:type="spellStart"/>
      <w:r w:rsidRPr="003B2965">
        <w:rPr>
          <w:rFonts w:ascii="Times New Roman" w:hAnsi="Times New Roman" w:cs="Times New Roman"/>
          <w:sz w:val="28"/>
          <w:szCs w:val="28"/>
        </w:rPr>
        <w:t>степергометрії</w:t>
      </w:r>
      <w:proofErr w:type="spellEnd"/>
      <w:r w:rsidRPr="003B2965">
        <w:rPr>
          <w:rFonts w:ascii="Times New Roman" w:hAnsi="Times New Roman" w:cs="Times New Roman"/>
          <w:sz w:val="28"/>
          <w:szCs w:val="28"/>
        </w:rPr>
        <w:t>;</w:t>
      </w:r>
    </w:p>
    <w:p w:rsidR="00D00353" w:rsidRPr="003B2965" w:rsidRDefault="00D00353" w:rsidP="00D00353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65">
        <w:rPr>
          <w:rFonts w:ascii="Times New Roman" w:hAnsi="Times New Roman" w:cs="Times New Roman"/>
          <w:sz w:val="28"/>
          <w:szCs w:val="28"/>
        </w:rPr>
        <w:t>визначати індекс максимального споживання кисню.</w:t>
      </w:r>
    </w:p>
    <w:p w:rsidR="00D00353" w:rsidRDefault="00D00353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1F506F" w:rsidRPr="003B2965" w:rsidRDefault="001F506F" w:rsidP="00C46B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3. Опис навчальної дисципліни</w:t>
      </w:r>
    </w:p>
    <w:p w:rsidR="00375023" w:rsidRPr="00514707" w:rsidRDefault="00375023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1F506F" w:rsidRPr="00514707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1470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3.1. Загальна інформація</w:t>
      </w:r>
    </w:p>
    <w:tbl>
      <w:tblPr>
        <w:tblW w:w="1054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699"/>
        <w:gridCol w:w="709"/>
        <w:gridCol w:w="860"/>
        <w:gridCol w:w="699"/>
        <w:gridCol w:w="718"/>
        <w:gridCol w:w="709"/>
        <w:gridCol w:w="567"/>
        <w:gridCol w:w="425"/>
        <w:gridCol w:w="709"/>
        <w:gridCol w:w="742"/>
        <w:gridCol w:w="1299"/>
      </w:tblGrid>
      <w:tr w:rsidR="00514707" w:rsidTr="0089291F">
        <w:trPr>
          <w:trHeight w:val="419"/>
          <w:jc w:val="center"/>
        </w:trPr>
        <w:tc>
          <w:tcPr>
            <w:tcW w:w="105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51470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51470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ru-RU"/>
              </w:rPr>
              <w:t>Назва</w:t>
            </w:r>
            <w:proofErr w:type="spellEnd"/>
            <w:r w:rsidRPr="0051470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70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ru-RU"/>
              </w:rPr>
              <w:t>навчальної</w:t>
            </w:r>
            <w:proofErr w:type="spellEnd"/>
            <w:r w:rsidRPr="0051470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70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ru-RU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 w:rsidRPr="00015C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Спортивна фізіологія</w:t>
            </w:r>
            <w:r w:rsidRPr="00015C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</w:t>
            </w:r>
          </w:p>
        </w:tc>
      </w:tr>
      <w:tr w:rsidR="00514707" w:rsidTr="00514707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514707" w:rsidRDefault="00514707" w:rsidP="0089291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підсумко</w:t>
            </w:r>
            <w:proofErr w:type="spellEnd"/>
          </w:p>
          <w:p w:rsidR="00514707" w:rsidRDefault="00514707" w:rsidP="0089291F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514707" w:rsidTr="00514707">
        <w:trPr>
          <w:trHeight w:val="1517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707" w:rsidRDefault="00514707" w:rsidP="0089291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707" w:rsidRDefault="00514707" w:rsidP="0089291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707" w:rsidRDefault="00514707" w:rsidP="0089291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14707" w:rsidRDefault="00514707" w:rsidP="00892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707" w:rsidRDefault="00514707" w:rsidP="0089291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14707" w:rsidTr="00514707">
        <w:trPr>
          <w:trHeight w:val="3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 xml:space="preserve">іспит </w:t>
            </w:r>
          </w:p>
        </w:tc>
      </w:tr>
      <w:tr w:rsidR="00514707" w:rsidTr="00514707">
        <w:trPr>
          <w:trHeight w:val="3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Default="00514707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DC0F46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DC0F46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DC0F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F4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07" w:rsidRPr="003B2965" w:rsidRDefault="00514707" w:rsidP="0051470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sz w:val="28"/>
                <w:szCs w:val="28"/>
              </w:rPr>
              <w:t xml:space="preserve">іспит </w:t>
            </w:r>
          </w:p>
        </w:tc>
      </w:tr>
    </w:tbl>
    <w:p w:rsidR="00375023" w:rsidRDefault="00375023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375023" w:rsidRDefault="00375023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F506F" w:rsidRPr="003B2965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3B296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3.2. Дидактична карта навчальної дисципліни</w:t>
      </w:r>
    </w:p>
    <w:tbl>
      <w:tblPr>
        <w:tblW w:w="1032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2"/>
        <w:gridCol w:w="996"/>
        <w:gridCol w:w="649"/>
        <w:gridCol w:w="650"/>
        <w:gridCol w:w="726"/>
        <w:gridCol w:w="609"/>
        <w:gridCol w:w="617"/>
        <w:gridCol w:w="996"/>
        <w:gridCol w:w="465"/>
        <w:gridCol w:w="566"/>
        <w:gridCol w:w="565"/>
        <w:gridCol w:w="534"/>
        <w:gridCol w:w="566"/>
      </w:tblGrid>
      <w:tr w:rsidR="001F506F" w:rsidTr="001F506F">
        <w:trPr>
          <w:trHeight w:val="434"/>
          <w:jc w:val="center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Назви змістових модулів і тем</w:t>
            </w:r>
          </w:p>
        </w:tc>
        <w:tc>
          <w:tcPr>
            <w:tcW w:w="79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1F506F" w:rsidTr="001F506F">
        <w:trPr>
          <w:trHeight w:val="13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6F" w:rsidRDefault="001F50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3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1F506F" w:rsidTr="001F506F">
        <w:trPr>
          <w:trHeight w:val="4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6F" w:rsidRDefault="001F50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3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1F506F" w:rsidTr="001F506F">
        <w:trPr>
          <w:trHeight w:val="29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6F" w:rsidRDefault="001F50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6F" w:rsidRDefault="001F50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06F" w:rsidRDefault="001F506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uk-UA"/>
              </w:rPr>
              <w:t>.</w:t>
            </w:r>
          </w:p>
        </w:tc>
      </w:tr>
      <w:tr w:rsidR="001F506F" w:rsidTr="001F506F">
        <w:trPr>
          <w:trHeight w:val="249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06F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13</w:t>
            </w:r>
          </w:p>
        </w:tc>
      </w:tr>
      <w:tr w:rsidR="00956ECE" w:rsidTr="0089291F">
        <w:trPr>
          <w:trHeight w:val="173"/>
          <w:jc w:val="center"/>
        </w:trPr>
        <w:tc>
          <w:tcPr>
            <w:tcW w:w="103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E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>Змістовий модуль 1</w:t>
            </w:r>
            <w:r w:rsidRPr="00956ECE">
              <w:rPr>
                <w:rFonts w:ascii="Times New Roman" w:hAnsi="Times New Roman" w:cs="Times New Roman"/>
                <w:b/>
                <w:sz w:val="24"/>
              </w:rPr>
              <w:t xml:space="preserve"> ЗАГАЛЬНІ ЗАКОНОМІРНОСТІ ФІЗІОЛОГІЇ ФІЗИЧНИХ ВПРАВ. СУТНІСТЬ РУХУ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 xml:space="preserve">Мета, завдання та розвиток фізіології фізичних вправ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2D0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2251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D04BB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D04BB" w:rsidP="002D0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  <w:r w:rsidR="00956E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2D0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156F8A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  <w:r w:rsidR="00956E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sz w:val="24"/>
                <w:szCs w:val="24"/>
              </w:rPr>
              <w:t>Фізіологічні механізми м’язового скорочення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D04BB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  <w:r w:rsidR="00956E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2251F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D04BB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156F8A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2D04B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156F8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Динаміка фізіологічних станів організму під час м’язової діяльності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Фізіологічна класифікація фізичних вправ спортивної та оздоровчої спрямованості.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sz w:val="24"/>
                <w:szCs w:val="24"/>
              </w:rPr>
              <w:t>Основні фізичні якості та їх формування.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89291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Поняття про адаптацію організму. Адаптаційні зміни опорно-рухового апарату до систематичних фізичних навантажень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89291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  <w:r w:rsidRPr="00956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sz w:val="24"/>
                <w:szCs w:val="24"/>
              </w:rPr>
              <w:t>Адаптаційні зміни організму до систематичних фізичних навантажень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за змістовим </w:t>
            </w:r>
          </w:p>
          <w:p w:rsidR="00956ECE" w:rsidRPr="00956ECE" w:rsidRDefault="00956ECE" w:rsidP="00956ECE">
            <w:pPr>
              <w:pStyle w:val="4"/>
              <w:jc w:val="left"/>
              <w:rPr>
                <w:color w:val="000000"/>
                <w:sz w:val="24"/>
              </w:rPr>
            </w:pPr>
            <w:r w:rsidRPr="00956ECE">
              <w:rPr>
                <w:bCs w:val="0"/>
                <w:sz w:val="24"/>
              </w:rPr>
              <w:t>модулем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2D04BB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2251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2251FD" w:rsidP="00956EC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2D04BB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156F8A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156F8A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156F8A" w:rsidP="0095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ECE" w:rsidRPr="00956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ECE" w:rsidTr="0089291F">
        <w:trPr>
          <w:trHeight w:val="33"/>
          <w:jc w:val="center"/>
        </w:trPr>
        <w:tc>
          <w:tcPr>
            <w:tcW w:w="103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uk-UA"/>
              </w:rPr>
              <w:t xml:space="preserve">Змістовий модуль 2. </w:t>
            </w:r>
            <w:r w:rsidRPr="00956ECE">
              <w:rPr>
                <w:rFonts w:ascii="Times New Roman" w:hAnsi="Times New Roman" w:cs="Times New Roman"/>
                <w:b/>
                <w:sz w:val="24"/>
              </w:rPr>
              <w:t>ФІЗІОЛОГІЧНІ МЕХАНІЗМИ АДАПТАЦІЇ ТА ОСНОВИ ФОРМУВАННЯ РУХОВИХ НАВИЧОК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8.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tabs>
                <w:tab w:val="left" w:pos="567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6ECE">
              <w:rPr>
                <w:rFonts w:ascii="Times New Roman" w:hAnsi="Times New Roman" w:cs="Times New Roman"/>
                <w:sz w:val="24"/>
              </w:rPr>
              <w:t xml:space="preserve">Реакції адаптації та дезадаптації в оздоровчій фізичній культурі. </w:t>
            </w:r>
            <w:r w:rsidRPr="00956EC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D04BB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  <w:r w:rsidR="00956E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9.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Адаптаційні зміни терморегуляції та гомеостазу при систематичних фізичних навантаженнях.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2251FD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  <w:r w:rsidR="00956EC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251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2D04B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Default="00956ECE" w:rsidP="00956E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 </w:t>
            </w:r>
            <w:r w:rsidR="00156F8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10.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56ECE">
              <w:rPr>
                <w:rFonts w:ascii="Times New Roman" w:hAnsi="Times New Roman" w:cs="Times New Roman"/>
                <w:bCs/>
                <w:color w:val="000000"/>
                <w:sz w:val="24"/>
              </w:rPr>
              <w:t>Особливості тренування в різних кліматичних умовах.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11.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color w:val="000000"/>
                <w:sz w:val="24"/>
                <w:szCs w:val="24"/>
              </w:rPr>
              <w:t>Вікові</w:t>
            </w:r>
            <w:r w:rsidRPr="00956ECE">
              <w:rPr>
                <w:b w:val="0"/>
                <w:bCs/>
                <w:color w:val="000000"/>
                <w:sz w:val="24"/>
                <w:szCs w:val="24"/>
              </w:rPr>
              <w:t xml:space="preserve"> особливості тренування спортсменів.</w:t>
            </w:r>
            <w:r w:rsidRPr="00956EC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12.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color w:val="000000"/>
                <w:sz w:val="24"/>
                <w:szCs w:val="24"/>
              </w:rPr>
              <w:t>Г</w:t>
            </w:r>
            <w:r w:rsidRPr="00956ECE">
              <w:rPr>
                <w:b w:val="0"/>
                <w:bCs/>
                <w:color w:val="000000"/>
                <w:sz w:val="24"/>
                <w:szCs w:val="24"/>
              </w:rPr>
              <w:t>ендерні особливості тренування та фізичної працездатності спортсменів..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956ECE" w:rsidTr="0089291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13.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Раціональне харчування спортсменів.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89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  <w:r w:rsidR="008929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89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</w:t>
            </w:r>
            <w:r w:rsidR="008929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</w:p>
        </w:tc>
      </w:tr>
      <w:tr w:rsidR="00956ECE" w:rsidTr="0089291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6ECE" w:rsidRPr="00956ECE" w:rsidRDefault="00956ECE" w:rsidP="00956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24"/>
              </w:rPr>
              <w:t>Тема 14.</w:t>
            </w:r>
            <w:r w:rsidRPr="00956EC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56ECE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(лекційне заняття). </w:t>
            </w:r>
          </w:p>
          <w:p w:rsidR="00956ECE" w:rsidRPr="00956ECE" w:rsidRDefault="00956ECE" w:rsidP="00956ECE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956ECE">
              <w:rPr>
                <w:b w:val="0"/>
                <w:bCs/>
                <w:sz w:val="24"/>
                <w:szCs w:val="24"/>
              </w:rPr>
              <w:t>Допінг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956ECE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6ECE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9</w:t>
            </w:r>
          </w:p>
        </w:tc>
      </w:tr>
      <w:tr w:rsidR="002251FD" w:rsidTr="0089291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251FD" w:rsidRPr="002251FD" w:rsidRDefault="002251FD" w:rsidP="002251FD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за змістовим </w:t>
            </w:r>
          </w:p>
          <w:p w:rsidR="002251FD" w:rsidRPr="00956ECE" w:rsidRDefault="002251FD" w:rsidP="002251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251FD">
              <w:rPr>
                <w:rFonts w:ascii="Times New Roman" w:hAnsi="Times New Roman" w:cs="Times New Roman"/>
                <w:b/>
                <w:sz w:val="24"/>
                <w:szCs w:val="24"/>
              </w:rPr>
              <w:t>модулем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156F8A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D04BB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2251FD" w:rsidP="0095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51FD" w:rsidRDefault="00156F8A" w:rsidP="0089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7</w:t>
            </w:r>
            <w:r w:rsidR="008929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uk-UA"/>
              </w:rPr>
              <w:t>2</w:t>
            </w:r>
          </w:p>
        </w:tc>
      </w:tr>
      <w:tr w:rsidR="00956ECE" w:rsidTr="001F506F">
        <w:trPr>
          <w:trHeight w:val="434"/>
          <w:jc w:val="center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956E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uk-UA"/>
              </w:rPr>
              <w:t xml:space="preserve">Усього годин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2251FD" w:rsidP="002251FD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2D04BB" w:rsidRDefault="002251FD" w:rsidP="00956ECE">
            <w:pPr>
              <w:ind w:hanging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2251FD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956ECE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ECE" w:rsidRPr="00956ECE" w:rsidRDefault="00156F8A" w:rsidP="00956ECE">
            <w:pPr>
              <w:ind w:hanging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</w:tbl>
    <w:p w:rsidR="0089291F" w:rsidRDefault="0089291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F506F" w:rsidRPr="00C46B52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46B5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3.2.1. Теми практичних занять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363"/>
      </w:tblGrid>
      <w:tr w:rsidR="001F506F" w:rsidRPr="00C46B52" w:rsidTr="0089291F">
        <w:trPr>
          <w:trHeight w:val="11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Pr="00C46B52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uk-UA"/>
              </w:rPr>
            </w:pPr>
            <w:r w:rsidRPr="00C46B5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№</w:t>
            </w:r>
          </w:p>
          <w:p w:rsidR="001F506F" w:rsidRPr="00C46B52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uk-UA"/>
              </w:rPr>
            </w:pPr>
            <w:r w:rsidRPr="00C46B5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Pr="00C46B52" w:rsidRDefault="001F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uk-UA"/>
              </w:rPr>
            </w:pPr>
            <w:r w:rsidRPr="00C46B5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Рухова активність та здоров’я.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Механізми формування рухових навичок.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 xml:space="preserve">Зміни анатомо-фізіологічного стану </w:t>
            </w:r>
            <w:proofErr w:type="spellStart"/>
            <w:r w:rsidRPr="00C46B52">
              <w:rPr>
                <w:b w:val="0"/>
                <w:szCs w:val="28"/>
              </w:rPr>
              <w:t>кардіореспіраторної</w:t>
            </w:r>
            <w:proofErr w:type="spellEnd"/>
            <w:r w:rsidRPr="00C46B52">
              <w:rPr>
                <w:szCs w:val="28"/>
              </w:rPr>
              <w:t xml:space="preserve"> </w:t>
            </w:r>
            <w:r w:rsidRPr="00C46B52">
              <w:rPr>
                <w:b w:val="0"/>
                <w:szCs w:val="28"/>
              </w:rPr>
              <w:t>системи при фізичних навантаженнях.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Визначення фізичної працездатності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Розвиток фізичних якостей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Пристосування скелета і мускулатури до фізичної роботи. Оздоровча фізична культура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Пристосувальні</w:t>
            </w:r>
            <w:r w:rsidRPr="00C46B52">
              <w:rPr>
                <w:b w:val="0"/>
                <w:i/>
                <w:szCs w:val="28"/>
              </w:rPr>
              <w:t xml:space="preserve"> </w:t>
            </w:r>
            <w:r w:rsidRPr="00C46B52">
              <w:rPr>
                <w:b w:val="0"/>
                <w:szCs w:val="28"/>
              </w:rPr>
              <w:t>особливості функціональних систем людини при фізичних навантаженнях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 xml:space="preserve">Оздоровча фізична культура. 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Механізми підтримання</w:t>
            </w:r>
            <w:r w:rsidRPr="00C46B52">
              <w:rPr>
                <w:szCs w:val="28"/>
              </w:rPr>
              <w:t xml:space="preserve"> </w:t>
            </w:r>
            <w:r w:rsidRPr="00C46B52">
              <w:rPr>
                <w:b w:val="0"/>
                <w:szCs w:val="28"/>
              </w:rPr>
              <w:t>терморегуляції та відносної динамічної стабільності внутрішнього середовища</w:t>
            </w:r>
            <w:r w:rsidRPr="00C46B52">
              <w:rPr>
                <w:b w:val="0"/>
                <w:bCs/>
                <w:szCs w:val="28"/>
              </w:rPr>
              <w:t xml:space="preserve"> при фізичних навантаженнях.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Фізіологічні зміни при фізичних навантаженнях в умовах зміни мікроклімату.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Адаптація до фізичних навантажень людей різного віку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bCs/>
                <w:color w:val="000000"/>
                <w:szCs w:val="28"/>
              </w:rPr>
              <w:t>Використання функціональних проб для оцінки фізичної працездатності</w:t>
            </w:r>
            <w:r w:rsidRPr="00C46B52">
              <w:rPr>
                <w:bCs/>
                <w:color w:val="000000"/>
                <w:szCs w:val="28"/>
              </w:rPr>
              <w:t xml:space="preserve"> </w:t>
            </w:r>
            <w:r w:rsidRPr="00C46B52">
              <w:rPr>
                <w:b w:val="0"/>
                <w:bCs/>
                <w:color w:val="000000"/>
                <w:szCs w:val="28"/>
              </w:rPr>
              <w:t>спортсменів різної статі.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Енерговитрати та їх відновлення у осіб, які займаються фізичними вправами.</w:t>
            </w:r>
          </w:p>
        </w:tc>
      </w:tr>
      <w:tr w:rsidR="0089291F" w:rsidRPr="00C46B52" w:rsidTr="0089291F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C46B52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C46B52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C46B52">
              <w:rPr>
                <w:b w:val="0"/>
                <w:szCs w:val="28"/>
              </w:rPr>
              <w:t>Засоби, які підвищують працездатність</w:t>
            </w:r>
          </w:p>
        </w:tc>
      </w:tr>
    </w:tbl>
    <w:p w:rsidR="001F506F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C46B52" w:rsidRDefault="00C46B52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F506F" w:rsidRPr="00C301D8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 w:rsidRPr="00C301D8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3.2.2. Тематика індивідуальних завдань</w:t>
      </w:r>
    </w:p>
    <w:tbl>
      <w:tblPr>
        <w:tblW w:w="908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87"/>
      </w:tblGrid>
      <w:tr w:rsidR="001F506F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Default="001F506F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:rsidR="001F506F" w:rsidRDefault="001F506F">
            <w:pPr>
              <w:spacing w:after="0" w:line="240" w:lineRule="auto"/>
              <w:ind w:left="144" w:hanging="144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Pr="00C301D8" w:rsidRDefault="001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301D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Методи дослідження в</w:t>
            </w:r>
            <w:r w:rsidRPr="00C301D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спортивній фізіології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Вплив зовнішніх та внутрішніх чинників на ефективність м’язового скорочення.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Фізіологічне значення </w:t>
            </w:r>
            <w:proofErr w:type="spellStart"/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кардіореспіраторної</w:t>
            </w:r>
            <w:proofErr w:type="spellEnd"/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в реалізації термінової реакції організму на м’язову роботу.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Здоровий спосіб життя – запорука довголіття.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Визначення та оцінка адаптаційного потенціалу.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Адаптація </w:t>
            </w:r>
            <w:proofErr w:type="spellStart"/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кардіореспіраторної</w:t>
            </w:r>
            <w:proofErr w:type="spellEnd"/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 системи до різних умов проведення тренувальних навантажень.</w:t>
            </w:r>
          </w:p>
        </w:tc>
      </w:tr>
      <w:tr w:rsidR="00C301D8" w:rsidTr="00C301D8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Default="00C301D8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301D8" w:rsidRPr="00C301D8" w:rsidRDefault="00C301D8" w:rsidP="00C301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Сучасні підходи до програмування тренувальних навантажень в різні вікові періоди розвитку дитини.</w:t>
            </w:r>
          </w:p>
        </w:tc>
      </w:tr>
    </w:tbl>
    <w:p w:rsidR="001F506F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1F506F" w:rsidRPr="00C301D8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301D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3.2.3. Самостійна робота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8505"/>
      </w:tblGrid>
      <w:tr w:rsidR="001F506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Pr="00C301D8" w:rsidRDefault="001F506F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30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№</w:t>
            </w:r>
          </w:p>
          <w:p w:rsidR="001F506F" w:rsidRPr="00C301D8" w:rsidRDefault="001F506F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30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506F" w:rsidRPr="00C301D8" w:rsidRDefault="001F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30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Назва теми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Становлення спортивної фізіології як науки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структурно-функціональної організації </w:t>
            </w:r>
            <w:proofErr w:type="spellStart"/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швидкоскоротливих</w:t>
            </w:r>
            <w:proofErr w:type="spellEnd"/>
            <w:r w:rsidRPr="008929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повільноскоротливих</w:t>
            </w:r>
            <w:proofErr w:type="spellEnd"/>
            <w:r w:rsidRPr="0089291F">
              <w:rPr>
                <w:rFonts w:ascii="Times New Roman" w:hAnsi="Times New Roman" w:cs="Times New Roman"/>
                <w:sz w:val="28"/>
                <w:szCs w:val="28"/>
              </w:rPr>
              <w:t xml:space="preserve"> м’язових волокон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Механізми розвитку стомлення.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Фізіологічне обґрунтування проб з дозованим фізичним навантаженням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Сенситивні періоди розвитку рухових здібностей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Адаптаційний потенціал та чинники, які його формують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Особливості проведення занять фізичною культурою у осіб похилого віку.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89291F" w:rsidRDefault="0089291F" w:rsidP="0089291F">
            <w:pPr>
              <w:tabs>
                <w:tab w:val="left" w:pos="567"/>
              </w:tabs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основних засобів оздоровчої фізичної культури. 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89291F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89291F">
              <w:rPr>
                <w:b w:val="0"/>
                <w:bCs/>
                <w:szCs w:val="28"/>
              </w:rPr>
              <w:t>Зміни температури та внутрішнього середовища організму при систематичних фізичних навантаженнях.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89291F" w:rsidRDefault="0089291F" w:rsidP="0089291F">
            <w:pPr>
              <w:pStyle w:val="a7"/>
              <w:tabs>
                <w:tab w:val="left" w:pos="567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1F">
              <w:rPr>
                <w:rFonts w:ascii="Times New Roman" w:hAnsi="Times New Roman"/>
                <w:sz w:val="28"/>
                <w:szCs w:val="28"/>
              </w:rPr>
              <w:t>Особливості фізичних тренувань в умовах різних погодних умов.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89291F" w:rsidRDefault="0089291F" w:rsidP="0089291F">
            <w:pPr>
              <w:tabs>
                <w:tab w:val="left" w:pos="567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Особливості фізіологічних змін при </w:t>
            </w: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фізичних навантаженнях людей</w:t>
            </w:r>
            <w:r w:rsidRPr="008929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різних вікових категорій.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91F" w:rsidRPr="0089291F" w:rsidRDefault="0089291F" w:rsidP="0089291F">
            <w:pPr>
              <w:pStyle w:val="a7"/>
              <w:tabs>
                <w:tab w:val="left" w:pos="567"/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91F">
              <w:rPr>
                <w:rFonts w:ascii="Times New Roman" w:hAnsi="Times New Roman"/>
                <w:sz w:val="28"/>
                <w:szCs w:val="28"/>
              </w:rPr>
              <w:t>Загальні вимоги до проб з фізичним навантаженням.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89291F">
              <w:rPr>
                <w:b w:val="0"/>
                <w:szCs w:val="28"/>
              </w:rPr>
              <w:t>Особливості харчування для нових видів спорту.</w:t>
            </w:r>
          </w:p>
        </w:tc>
      </w:tr>
      <w:tr w:rsidR="0089291F" w:rsidTr="00C301D8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291F" w:rsidRPr="0089291F" w:rsidRDefault="0089291F" w:rsidP="0089291F">
            <w:pPr>
              <w:pStyle w:val="a5"/>
              <w:jc w:val="left"/>
              <w:rPr>
                <w:b w:val="0"/>
                <w:szCs w:val="28"/>
              </w:rPr>
            </w:pPr>
            <w:r w:rsidRPr="0089291F">
              <w:rPr>
                <w:b w:val="0"/>
                <w:szCs w:val="28"/>
              </w:rPr>
              <w:t xml:space="preserve">Особливості використання методів різної природи для стимулювання фізичної працездатності </w:t>
            </w:r>
          </w:p>
        </w:tc>
      </w:tr>
    </w:tbl>
    <w:p w:rsidR="001F506F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C44A9">
        <w:rPr>
          <w:rFonts w:eastAsia="+mn-ea"/>
          <w:b/>
          <w:bCs/>
          <w:color w:val="000000"/>
          <w:kern w:val="24"/>
          <w:sz w:val="28"/>
          <w:szCs w:val="28"/>
        </w:rPr>
        <w:t>4. Система контролю та оцінювання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9C44A9">
        <w:rPr>
          <w:rFonts w:eastAsia="+mn-ea"/>
          <w:b/>
          <w:bCs/>
          <w:color w:val="000000"/>
          <w:kern w:val="24"/>
          <w:sz w:val="28"/>
          <w:szCs w:val="28"/>
        </w:rPr>
        <w:t xml:space="preserve">Види та форми контролю </w:t>
      </w:r>
    </w:p>
    <w:p w:rsidR="00C301D8" w:rsidRPr="009C44A9" w:rsidRDefault="00C301D8" w:rsidP="002965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A9">
        <w:rPr>
          <w:rFonts w:ascii="Times New Roman" w:hAnsi="Times New Roman" w:cs="Times New Roman"/>
          <w:b/>
          <w:sz w:val="28"/>
          <w:szCs w:val="28"/>
        </w:rPr>
        <w:t>У структурі лекційного заняття:</w:t>
      </w:r>
    </w:p>
    <w:p w:rsidR="00C301D8" w:rsidRPr="009C44A9" w:rsidRDefault="00C301D8" w:rsidP="002965F7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письмове тестування;</w:t>
      </w:r>
    </w:p>
    <w:p w:rsidR="00C301D8" w:rsidRPr="009C44A9" w:rsidRDefault="00C301D8" w:rsidP="002965F7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усне опитування;</w:t>
      </w:r>
    </w:p>
    <w:p w:rsidR="00C301D8" w:rsidRPr="009C44A9" w:rsidRDefault="00C301D8" w:rsidP="002965F7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самооцінка.</w:t>
      </w:r>
    </w:p>
    <w:p w:rsidR="00C301D8" w:rsidRPr="009C44A9" w:rsidRDefault="00C301D8" w:rsidP="002965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A9">
        <w:rPr>
          <w:rFonts w:ascii="Times New Roman" w:hAnsi="Times New Roman" w:cs="Times New Roman"/>
          <w:b/>
          <w:sz w:val="28"/>
          <w:szCs w:val="28"/>
        </w:rPr>
        <w:t xml:space="preserve">Практичне заняття: 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самостійна науково-дослідна робота;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 xml:space="preserve"> контрольні роботи;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 xml:space="preserve">реферативні роботи та усні доповіді; 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практичні роботи,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усне та письмове опитування,</w:t>
      </w:r>
    </w:p>
    <w:p w:rsidR="00C301D8" w:rsidRPr="009C44A9" w:rsidRDefault="00C301D8" w:rsidP="002965F7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розв’язування ситуаційних задач.</w:t>
      </w:r>
    </w:p>
    <w:p w:rsidR="00C301D8" w:rsidRPr="009C44A9" w:rsidRDefault="00C301D8" w:rsidP="002965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A9">
        <w:rPr>
          <w:rFonts w:ascii="Times New Roman" w:hAnsi="Times New Roman" w:cs="Times New Roman"/>
          <w:b/>
          <w:sz w:val="28"/>
          <w:szCs w:val="28"/>
        </w:rPr>
        <w:t>Модуль-контроль:</w:t>
      </w:r>
    </w:p>
    <w:p w:rsidR="00C301D8" w:rsidRPr="009C44A9" w:rsidRDefault="00C301D8" w:rsidP="002965F7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письмове тестування.</w:t>
      </w:r>
    </w:p>
    <w:p w:rsidR="00C301D8" w:rsidRPr="009C44A9" w:rsidRDefault="00C301D8" w:rsidP="002965F7">
      <w:pPr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письмове опитування</w:t>
      </w:r>
    </w:p>
    <w:p w:rsidR="00C301D8" w:rsidRPr="009C44A9" w:rsidRDefault="00C301D8" w:rsidP="002965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A9">
        <w:rPr>
          <w:rFonts w:ascii="Times New Roman" w:hAnsi="Times New Roman" w:cs="Times New Roman"/>
          <w:b/>
          <w:sz w:val="28"/>
          <w:szCs w:val="28"/>
        </w:rPr>
        <w:t>Підсумковий модуль-контроль:</w:t>
      </w:r>
    </w:p>
    <w:p w:rsidR="00C301D8" w:rsidRPr="009C44A9" w:rsidRDefault="00C301D8" w:rsidP="002965F7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4A9">
        <w:rPr>
          <w:rFonts w:ascii="Times New Roman" w:hAnsi="Times New Roman" w:cs="Times New Roman"/>
          <w:sz w:val="28"/>
          <w:szCs w:val="28"/>
        </w:rPr>
        <w:t>іспит (усне опитування)</w:t>
      </w:r>
    </w:p>
    <w:p w:rsidR="009C44A9" w:rsidRDefault="009C44A9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9C44A9">
        <w:rPr>
          <w:rFonts w:eastAsia="+mn-ea"/>
          <w:b/>
          <w:bCs/>
          <w:color w:val="000000"/>
          <w:kern w:val="24"/>
          <w:sz w:val="28"/>
          <w:szCs w:val="28"/>
        </w:rPr>
        <w:t>Засоби оцінювання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Засобами оцінювання та демонстрування результатів навчання можуть бути: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 xml:space="preserve">- 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контрольні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роботи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 стандартизовані тести;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проекти (наскрізні проекти; індивідуальні та командні проекти; дослідницько-творчі та ін.)</w:t>
      </w:r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 xml:space="preserve">- аналітичні звіти; 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 xml:space="preserve">- реферати; 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есе;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розрахункові, графічні,  розрахунково-графічні роботи;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презентації результатів виконаних завдань та досліджень;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студентські презентації та виступи на наукових заходах;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контрольні роботи</w:t>
      </w:r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1F506F" w:rsidRPr="009C44A9" w:rsidRDefault="001F506F" w:rsidP="002965F7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</w:rPr>
        <w:t>- завдання на лабораторному обладнанні, тренажерах, реальних об'єктах тощо</w:t>
      </w:r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1F506F" w:rsidRDefault="001F506F" w:rsidP="002965F7">
      <w:pPr>
        <w:pStyle w:val="a3"/>
        <w:tabs>
          <w:tab w:val="left" w:pos="365"/>
          <w:tab w:val="left" w:pos="993"/>
          <w:tab w:val="left" w:pos="1276"/>
        </w:tabs>
        <w:spacing w:before="0" w:beforeAutospacing="0" w:after="0" w:afterAutospacing="0"/>
        <w:ind w:firstLine="567"/>
        <w:rPr>
          <w:rFonts w:eastAsia="+mn-ea"/>
          <w:color w:val="000000"/>
          <w:kern w:val="24"/>
          <w:sz w:val="28"/>
          <w:szCs w:val="28"/>
        </w:rPr>
      </w:pPr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-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інші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види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індивідуальних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групових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завдань</w:t>
      </w:r>
      <w:proofErr w:type="spellEnd"/>
      <w:r w:rsidRPr="009C44A9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C46B52" w:rsidRDefault="00C46B52" w:rsidP="002965F7">
      <w:pPr>
        <w:pStyle w:val="a3"/>
        <w:tabs>
          <w:tab w:val="left" w:pos="365"/>
          <w:tab w:val="left" w:pos="993"/>
          <w:tab w:val="left" w:pos="1276"/>
        </w:tabs>
        <w:spacing w:before="0" w:beforeAutospacing="0" w:after="0" w:afterAutospacing="0"/>
        <w:ind w:firstLine="567"/>
        <w:rPr>
          <w:rFonts w:eastAsia="+mn-ea"/>
          <w:color w:val="000000"/>
          <w:kern w:val="24"/>
          <w:sz w:val="28"/>
          <w:szCs w:val="28"/>
        </w:rPr>
      </w:pPr>
    </w:p>
    <w:p w:rsidR="002965F7" w:rsidRDefault="002965F7" w:rsidP="00C46B52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52" w:rsidRPr="00C46B52" w:rsidRDefault="00C46B52" w:rsidP="00C46B52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52">
        <w:rPr>
          <w:rFonts w:ascii="Times New Roman" w:hAnsi="Times New Roman" w:cs="Times New Roman"/>
          <w:b/>
          <w:sz w:val="28"/>
          <w:szCs w:val="28"/>
        </w:rPr>
        <w:lastRenderedPageBreak/>
        <w:t>Контрольні питання до курсу</w:t>
      </w:r>
    </w:p>
    <w:p w:rsidR="00C46B52" w:rsidRPr="00C46B52" w:rsidRDefault="00C46B52" w:rsidP="00C46B52">
      <w:pPr>
        <w:tabs>
          <w:tab w:val="left" w:pos="851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Дайте визначення предмету «Спортивна фізіологія» і охарактеризуйте основні принципи предмету.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варіанти побудови тренувальних навантажень.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критерії та методи оцінки фізичного стану.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Наведіть фізіологічні класифікації фізичних вправ.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сутність фізіологічних основ фізичних вправ і спорту.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фізичні вправи за їх видами (анаеробні вправи, аеробні вправи, циклічні та ациклічні вправи)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фізіологічні зміни при передстартовому стані.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фізіологічні особливості розминки.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фізіологічні механізми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впрацьовування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>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стани фізіологічних функцій при основній роботі.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фізіологічні механізми розвитку стомлення.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фізіологічні особливості відновлення функцій після припинення спортивних вправ.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термінові фізіологічні реакції на фізичне навантаження. </w:t>
      </w:r>
    </w:p>
    <w:p w:rsidR="00C46B52" w:rsidRPr="00C46B52" w:rsidRDefault="00C46B52" w:rsidP="00C46B52">
      <w:pPr>
        <w:pStyle w:val="2"/>
        <w:numPr>
          <w:ilvl w:val="0"/>
          <w:numId w:val="12"/>
        </w:numPr>
        <w:tabs>
          <w:tab w:val="left" w:pos="851"/>
        </w:tabs>
        <w:ind w:left="284" w:hanging="284"/>
        <w:rPr>
          <w:szCs w:val="28"/>
        </w:rPr>
      </w:pPr>
      <w:r w:rsidRPr="00C46B52">
        <w:rPr>
          <w:szCs w:val="28"/>
        </w:rPr>
        <w:t xml:space="preserve">Розкрийте основні принципи тренувальних навантажень. </w:t>
      </w:r>
    </w:p>
    <w:p w:rsidR="00C46B52" w:rsidRPr="00C46B52" w:rsidRDefault="00C46B52" w:rsidP="00C46B52">
      <w:pPr>
        <w:pStyle w:val="2"/>
        <w:numPr>
          <w:ilvl w:val="0"/>
          <w:numId w:val="12"/>
        </w:numPr>
        <w:tabs>
          <w:tab w:val="left" w:pos="851"/>
        </w:tabs>
        <w:ind w:left="284" w:hanging="284"/>
        <w:rPr>
          <w:szCs w:val="28"/>
        </w:rPr>
      </w:pPr>
      <w:r w:rsidRPr="00C46B52">
        <w:rPr>
          <w:szCs w:val="28"/>
        </w:rPr>
        <w:t xml:space="preserve">Наведіть показники стану здоров’я при контролі фізичного навантаження (засоби та прилади).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м’язовий контроль руху.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скорочення різних типів м’язових волокон (скелетні м’язи, гладкі м’язи, серцевий м’яз).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відмінності між повільно-скоротливими та швидко-скоротливими м’язовими волокнами.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типи м’язових скорочень.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Розкрийте фізіологічні основи формування сили м’язів.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нервово-м’язову адаптацію до силової підготовки, збільшення сили внаслідок силового тренування.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аутогенне гальмування.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гіпертрофію та гіперплазію м’язових волокон.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Наведіть форми, джерела та механізм утворення АТФ.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Наведіть основні енергетичні системи (система АТФ-КФ,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гліколітична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 система, окиснювальна система).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окиснювальні здатності м’язів (окислення жирів, білків, вуглеводів).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стомлення м’язів (енергетичні системи та стомлення, проміжні продукти метаболізму та стомлення, нервово-м’язове стомлення).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Наведіть характеристику причин виникнення стомлення.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гормональну регуляцію м’язової діяльності.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вплив гормонів на обмін речовин та енергозабезпечення.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регуляція метаболізму жирів під час фізичного навантаження.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адаптаційні реакції анаеробних енергетичних систем (системи АТФ-КФ,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гліколітичної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 системи).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адаптаційні реакції, зумовлені тренуванням анаеробної спрямованості (ефективність руху, енергетика, буферна здатність).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lastRenderedPageBreak/>
        <w:t xml:space="preserve">Опишіть пристосування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кардіореспіраторної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 системи до фізичного навантаження.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значення легеневої вентиляції в реалізації м’язового скорочення (вентиляція та обмін енергії, анаеробний поріг, максимальне споживання кисню,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лактатний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 поріг, дихальний коефіцієнт).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адаптацію серцево-судинної системи на тренувальні навантаження.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адаптаційні реакції дихальної системи на тренування.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Розкрийте суть поняття «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детренованість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6B52" w:rsidRPr="00C46B52" w:rsidRDefault="00C46B52" w:rsidP="00C46B52">
      <w:pPr>
        <w:pStyle w:val="2"/>
        <w:numPr>
          <w:ilvl w:val="0"/>
          <w:numId w:val="12"/>
        </w:numPr>
        <w:tabs>
          <w:tab w:val="left" w:pos="851"/>
        </w:tabs>
        <w:ind w:left="284" w:hanging="284"/>
        <w:rPr>
          <w:szCs w:val="28"/>
        </w:rPr>
      </w:pPr>
      <w:r w:rsidRPr="00C46B52">
        <w:rPr>
          <w:szCs w:val="28"/>
        </w:rPr>
        <w:t xml:space="preserve">Розкрийте вплив </w:t>
      </w:r>
      <w:proofErr w:type="spellStart"/>
      <w:r w:rsidRPr="00C46B52">
        <w:rPr>
          <w:szCs w:val="28"/>
        </w:rPr>
        <w:t>перетренованості</w:t>
      </w:r>
      <w:proofErr w:type="spellEnd"/>
      <w:r w:rsidRPr="00C46B52">
        <w:rPr>
          <w:szCs w:val="28"/>
        </w:rPr>
        <w:t xml:space="preserve"> на м’язову діяльність.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обсяг та інтенсивність тренувальних навантажень.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вплив надмірних тренувальних навантажень на організм людини.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терморегуляцію при м’язовій діяльності.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механізми, що регулюють температуру тіла.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віддачу тепла тілом (проведення та конвенція, радіація, випаровування, вологість та тепловіддача).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регуляцію теплообміну.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фізіологічні реакції на виконання фізичних вправ в умовах підвищеної температури довколишнього середовища.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розлади, зумовлені тепловими чинниками.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функції серцево-судинної системи.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водний баланс організму: потіння.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розлади, зумовлені тепловими чинниками (судоми, теплове перевантаження, тепловий удар).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Наведіть методи профілактики </w:t>
      </w:r>
      <w:proofErr w:type="spellStart"/>
      <w:r w:rsidRPr="00C46B52">
        <w:rPr>
          <w:rFonts w:ascii="Times New Roman" w:hAnsi="Times New Roman" w:cs="Times New Roman"/>
          <w:sz w:val="28"/>
          <w:szCs w:val="28"/>
        </w:rPr>
        <w:t>гіпертоній</w:t>
      </w:r>
      <w:proofErr w:type="spellEnd"/>
      <w:r w:rsidRPr="00C46B52">
        <w:rPr>
          <w:rFonts w:ascii="Times New Roman" w:hAnsi="Times New Roman" w:cs="Times New Roman"/>
          <w:sz w:val="28"/>
          <w:szCs w:val="28"/>
        </w:rPr>
        <w:t xml:space="preserve"> у спортсменів.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м’язову діяльність в умовах зниженого атмосферного тиску (витривалість, анаеробна спринтерська діяльність, виснажливі фізичні навантаження).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акліматизацію до тривалого перебування в умовах високогір’я (адаптація системи кровообігу, адаптація серцево-судинної та дихальної систем).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умови високогір’я (атмосферний тиск, температура та склад повітря, сонячне випромінювання).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фізіологічні реакції на умови високогір’я (реакція дихальної системи, серцево-судинної системи, зміни метаболічних процесів).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вікові особливості зміни силових якостей.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тренованість літнього спортсмена.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Розкрийте суть фізіологічної адаптації до спортивного тренування жінки-спортсменки.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Охарактеризуйте функціональні можливості жіночого організму.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 xml:space="preserve">Опишіть особливості будови і функціонування жіночого організму. 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Опишіть адаптаційні реакції обмінних процесів жінки-спортсменки.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методи відновлення працездатності спортсмена.</w:t>
      </w:r>
    </w:p>
    <w:p w:rsidR="00C46B52" w:rsidRPr="00C46B52" w:rsidRDefault="00C46B52" w:rsidP="00C46B5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2">
        <w:rPr>
          <w:rFonts w:ascii="Times New Roman" w:hAnsi="Times New Roman" w:cs="Times New Roman"/>
          <w:sz w:val="28"/>
          <w:szCs w:val="28"/>
        </w:rPr>
        <w:t>Охарактеризуйте допінги.</w:t>
      </w:r>
    </w:p>
    <w:p w:rsidR="00C46B52" w:rsidRDefault="00C46B52" w:rsidP="009C44A9">
      <w:pPr>
        <w:pStyle w:val="a3"/>
        <w:tabs>
          <w:tab w:val="left" w:pos="365"/>
        </w:tabs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C46B52" w:rsidRPr="00C46B52" w:rsidRDefault="00C46B52" w:rsidP="009C44A9">
      <w:pPr>
        <w:pStyle w:val="a3"/>
        <w:tabs>
          <w:tab w:val="left" w:pos="365"/>
        </w:tabs>
        <w:spacing w:before="0" w:beforeAutospacing="0" w:after="0" w:afterAutospacing="0"/>
        <w:ind w:left="284" w:hanging="284"/>
        <w:rPr>
          <w:sz w:val="28"/>
          <w:szCs w:val="28"/>
        </w:rPr>
      </w:pPr>
    </w:p>
    <w:p w:rsidR="001F506F" w:rsidRPr="009C44A9" w:rsidRDefault="001F506F" w:rsidP="009C44A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1F506F" w:rsidRPr="00C301D8" w:rsidRDefault="001F506F" w:rsidP="001F50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01D8">
        <w:rPr>
          <w:rFonts w:eastAsia="+mn-ea"/>
          <w:b/>
          <w:bCs/>
          <w:color w:val="000000"/>
          <w:kern w:val="24"/>
          <w:sz w:val="28"/>
          <w:szCs w:val="28"/>
        </w:rPr>
        <w:lastRenderedPageBreak/>
        <w:t>Критерії оцінювання результатів навчання з навчальної дисципліни</w:t>
      </w:r>
    </w:p>
    <w:p w:rsidR="00C301D8" w:rsidRDefault="001F506F" w:rsidP="00C301D8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C301D8">
        <w:rPr>
          <w:rFonts w:eastAsia="+mn-ea"/>
          <w:color w:val="000000"/>
          <w:kern w:val="24"/>
          <w:sz w:val="28"/>
          <w:szCs w:val="28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301D8" w:rsidRPr="00C301D8" w:rsidTr="00203875">
        <w:trPr>
          <w:trHeight w:val="450"/>
        </w:trPr>
        <w:tc>
          <w:tcPr>
            <w:tcW w:w="2137" w:type="dxa"/>
            <w:vMerge w:val="restart"/>
            <w:vAlign w:val="center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b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62" w:type="dxa"/>
            <w:gridSpan w:val="2"/>
            <w:vAlign w:val="center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</w:tc>
      </w:tr>
      <w:tr w:rsidR="00C301D8" w:rsidRPr="00C301D8" w:rsidTr="00203875">
        <w:trPr>
          <w:trHeight w:val="450"/>
        </w:trPr>
        <w:tc>
          <w:tcPr>
            <w:tcW w:w="2137" w:type="dxa"/>
            <w:vMerge/>
            <w:vAlign w:val="center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C301D8" w:rsidRPr="00C46B52" w:rsidRDefault="00C301D8" w:rsidP="00C46B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b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301D8" w:rsidRPr="00C46B52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52">
              <w:rPr>
                <w:rFonts w:ascii="Times New Roman" w:hAnsi="Times New Roman" w:cs="Times New Roman"/>
                <w:b/>
                <w:sz w:val="28"/>
                <w:szCs w:val="28"/>
              </w:rPr>
              <w:t>для заліку</w:t>
            </w:r>
          </w:p>
        </w:tc>
      </w:tr>
      <w:tr w:rsidR="00C301D8" w:rsidRPr="00C301D8" w:rsidTr="00203875"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C301D8" w:rsidRPr="00C301D8" w:rsidTr="00203875">
        <w:trPr>
          <w:trHeight w:val="194"/>
        </w:trPr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D8" w:rsidRPr="00C301D8" w:rsidTr="00203875"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70-79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D8" w:rsidRPr="00C301D8" w:rsidTr="00203875"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D8" w:rsidRPr="00C301D8" w:rsidTr="00203875"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1D8" w:rsidRPr="00C301D8" w:rsidTr="00203875"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35-49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C301D8" w:rsidRPr="00C301D8" w:rsidTr="00203875">
        <w:trPr>
          <w:trHeight w:val="708"/>
        </w:trPr>
        <w:tc>
          <w:tcPr>
            <w:tcW w:w="213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1357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301D8" w:rsidRPr="00C301D8" w:rsidRDefault="00C301D8" w:rsidP="00C4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D8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FC1402" w:rsidRDefault="00FC1402" w:rsidP="00C301D8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</w:p>
    <w:p w:rsidR="00FC1402" w:rsidRDefault="00FC1402" w:rsidP="00C301D8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</w:p>
    <w:p w:rsidR="00FC1402" w:rsidRPr="00704313" w:rsidRDefault="00FC1402" w:rsidP="00FC14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Критерії оцінювання знань, умінь і навичок студентів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sz w:val="28"/>
          <w:szCs w:val="28"/>
        </w:rPr>
        <w:t xml:space="preserve">Форма контролю – </w:t>
      </w:r>
      <w:r>
        <w:rPr>
          <w:rFonts w:ascii="Times New Roman" w:hAnsi="Times New Roman"/>
          <w:b/>
          <w:i/>
          <w:sz w:val="28"/>
          <w:szCs w:val="28"/>
        </w:rPr>
        <w:t>іспит</w:t>
      </w:r>
      <w:r w:rsidRPr="00704313">
        <w:rPr>
          <w:rFonts w:ascii="Times New Roman" w:hAnsi="Times New Roman"/>
          <w:b/>
          <w:i/>
          <w:sz w:val="28"/>
          <w:szCs w:val="28"/>
        </w:rPr>
        <w:t>.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sz w:val="28"/>
          <w:szCs w:val="28"/>
        </w:rPr>
        <w:t xml:space="preserve">Модуль-контроль оцінюється </w:t>
      </w:r>
      <w:proofErr w:type="spellStart"/>
      <w:r w:rsidRPr="00704313">
        <w:rPr>
          <w:rFonts w:ascii="Times New Roman" w:hAnsi="Times New Roman"/>
          <w:sz w:val="28"/>
          <w:szCs w:val="28"/>
        </w:rPr>
        <w:t>макисмально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в 40 балів. студентам пропонується </w:t>
      </w:r>
      <w:r>
        <w:rPr>
          <w:rFonts w:ascii="Times New Roman" w:hAnsi="Times New Roman"/>
          <w:sz w:val="28"/>
          <w:szCs w:val="28"/>
        </w:rPr>
        <w:t>три</w:t>
      </w:r>
      <w:r w:rsidRPr="00704313">
        <w:rPr>
          <w:rFonts w:ascii="Times New Roman" w:hAnsi="Times New Roman"/>
          <w:sz w:val="28"/>
          <w:szCs w:val="28"/>
        </w:rPr>
        <w:t xml:space="preserve"> теоретичних питання і ситуаційна задача. Кожне питання може бути оцінене від 0 до 10 балів в залежності від повноти відповіді.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 xml:space="preserve">Оцінка “Відмінно” (90-100 балів, за системою оцінювання </w:t>
      </w:r>
      <w:r w:rsidRPr="00704313">
        <w:rPr>
          <w:rFonts w:ascii="Times New Roman" w:hAnsi="Times New Roman"/>
          <w:b/>
          <w:sz w:val="28"/>
          <w:szCs w:val="28"/>
          <w:lang w:val="en-US"/>
        </w:rPr>
        <w:t>ECTS</w:t>
      </w:r>
      <w:r w:rsidRPr="00704313">
        <w:rPr>
          <w:rFonts w:ascii="Times New Roman" w:hAnsi="Times New Roman"/>
          <w:b/>
          <w:sz w:val="28"/>
          <w:szCs w:val="28"/>
        </w:rPr>
        <w:t>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повну, </w:t>
      </w:r>
      <w:proofErr w:type="spellStart"/>
      <w:r w:rsidRPr="00704313">
        <w:rPr>
          <w:rFonts w:ascii="Times New Roman" w:hAnsi="Times New Roman"/>
          <w:sz w:val="28"/>
          <w:szCs w:val="28"/>
        </w:rPr>
        <w:t>грунтовну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, аргументовану відповідь. Виявлено знання змісту предмета, уміння розкрити і науково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обгрунтувати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теоретичні положення, уміння аналізувати. порівнювати, виділяти головне, якісно сформовані практичні навички, висловлено власні судження і розуміння проблеми. Відповідь відзначається системністю, послідовністю, логічністю викладу матеріалу і вільним володінням термінологією. Задача розв’язана і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обгрунтована</w:t>
      </w:r>
      <w:proofErr w:type="spellEnd"/>
      <w:r w:rsidRPr="00704313">
        <w:rPr>
          <w:rFonts w:ascii="Times New Roman" w:hAnsi="Times New Roman"/>
          <w:sz w:val="28"/>
          <w:szCs w:val="28"/>
        </w:rPr>
        <w:t>.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Оцінка “Добре” (89-</w:t>
      </w:r>
      <w:r>
        <w:rPr>
          <w:rFonts w:ascii="Times New Roman" w:hAnsi="Times New Roman"/>
          <w:b/>
          <w:sz w:val="28"/>
          <w:szCs w:val="28"/>
        </w:rPr>
        <w:t>70</w:t>
      </w:r>
      <w:r w:rsidRPr="00704313">
        <w:rPr>
          <w:rFonts w:ascii="Times New Roman" w:hAnsi="Times New Roman"/>
          <w:b/>
          <w:sz w:val="28"/>
          <w:szCs w:val="28"/>
        </w:rPr>
        <w:t xml:space="preserve">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повну, аргументовану відповідь. Допущено незначні неточності у розкритті змісту питання, виявлено здатність аналізувати; або всі завдання виконані, але не повна відповідь. спірна аргументація ситуаційної задачі.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t>Оцінка “Задовільно” (</w:t>
      </w:r>
      <w:r>
        <w:rPr>
          <w:rFonts w:ascii="Times New Roman" w:hAnsi="Times New Roman"/>
          <w:b/>
          <w:sz w:val="28"/>
          <w:szCs w:val="28"/>
        </w:rPr>
        <w:t>69</w:t>
      </w:r>
      <w:r w:rsidRPr="00704313">
        <w:rPr>
          <w:rFonts w:ascii="Times New Roman" w:hAnsi="Times New Roman"/>
          <w:b/>
          <w:sz w:val="28"/>
          <w:szCs w:val="28"/>
        </w:rPr>
        <w:t>-50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повну відповідь на два питання, а на третє відповідь поверхнева, не якісно сформовані практичні навички, або не достатньо аргументована відповідь на всі питання, відсутня здатність аналізувати, відповідь не послідовна, не володіє термінологією.</w:t>
      </w:r>
    </w:p>
    <w:p w:rsidR="00FC1402" w:rsidRPr="00704313" w:rsidRDefault="00FC1402" w:rsidP="00FC1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313">
        <w:rPr>
          <w:rFonts w:ascii="Times New Roman" w:hAnsi="Times New Roman"/>
          <w:b/>
          <w:sz w:val="28"/>
          <w:szCs w:val="28"/>
        </w:rPr>
        <w:lastRenderedPageBreak/>
        <w:t>Оцінка “Незадовільно” (49-35 балів)</w:t>
      </w:r>
      <w:r w:rsidRPr="00704313">
        <w:rPr>
          <w:rFonts w:ascii="Times New Roman" w:hAnsi="Times New Roman"/>
          <w:sz w:val="28"/>
          <w:szCs w:val="28"/>
        </w:rPr>
        <w:t xml:space="preserve"> виставляється за неповну, не аргументовану відповідь на одне питання, а решта – відповіді відсутні, відсутня здатність аналізувати, не володіє практичними навичками, не розв’язана і не </w:t>
      </w:r>
      <w:proofErr w:type="spellStart"/>
      <w:r w:rsidRPr="00704313">
        <w:rPr>
          <w:rFonts w:ascii="Times New Roman" w:hAnsi="Times New Roman"/>
          <w:sz w:val="28"/>
          <w:szCs w:val="28"/>
        </w:rPr>
        <w:t>обгрунтована</w:t>
      </w:r>
      <w:proofErr w:type="spellEnd"/>
      <w:r w:rsidRPr="00704313">
        <w:rPr>
          <w:rFonts w:ascii="Times New Roman" w:hAnsi="Times New Roman"/>
          <w:sz w:val="28"/>
          <w:szCs w:val="28"/>
        </w:rPr>
        <w:t xml:space="preserve"> ситуаційна задача.</w:t>
      </w:r>
    </w:p>
    <w:p w:rsidR="00FC1402" w:rsidRDefault="00FC1402" w:rsidP="00C301D8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Cs w:val="40"/>
        </w:rPr>
      </w:pPr>
    </w:p>
    <w:p w:rsidR="001F506F" w:rsidRPr="009C44A9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44A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Розподіл балів, які отримують студенти</w:t>
      </w:r>
    </w:p>
    <w:p w:rsidR="001F506F" w:rsidRPr="009C44A9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tbl>
      <w:tblPr>
        <w:tblW w:w="975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9"/>
        <w:gridCol w:w="985"/>
        <w:gridCol w:w="848"/>
        <w:gridCol w:w="708"/>
        <w:gridCol w:w="848"/>
        <w:gridCol w:w="843"/>
        <w:gridCol w:w="1128"/>
        <w:gridCol w:w="16"/>
        <w:gridCol w:w="1528"/>
        <w:gridCol w:w="1588"/>
      </w:tblGrid>
      <w:tr w:rsidR="009C44A9" w:rsidRPr="001F1D37" w:rsidTr="00C94654">
        <w:trPr>
          <w:trHeight w:val="828"/>
        </w:trPr>
        <w:tc>
          <w:tcPr>
            <w:tcW w:w="66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9C44A9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</w:pPr>
            <w:r w:rsidRPr="009C44A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Поточне оцінювання (</w:t>
            </w:r>
            <w:r w:rsidRPr="009C44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4"/>
                <w:sz w:val="28"/>
                <w:szCs w:val="28"/>
                <w:lang w:eastAsia="uk-UA"/>
              </w:rPr>
              <w:t>аудиторна та самостійна робота</w:t>
            </w:r>
            <w:r w:rsidRPr="009C44A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9C44A9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  <w:r w:rsidRPr="009C44A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  <w:t>Кількість балів (екзамен)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9C44A9" w:rsidRDefault="009C44A9" w:rsidP="009C4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uk-UA"/>
              </w:rPr>
            </w:pPr>
            <w:r w:rsidRPr="009C44A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9C44A9" w:rsidRPr="009C44A9" w:rsidRDefault="009C44A9" w:rsidP="009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  <w:r w:rsidRPr="009C44A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9C44A9" w:rsidRPr="001F1D37" w:rsidTr="00C94654">
        <w:trPr>
          <w:trHeight w:val="828"/>
        </w:trPr>
        <w:tc>
          <w:tcPr>
            <w:tcW w:w="66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C301D8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  <w:r w:rsidRPr="00C301D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  <w:t>Змістовий модуль №1</w:t>
            </w:r>
          </w:p>
          <w:p w:rsidR="009C44A9" w:rsidRPr="00C301D8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</w:p>
        </w:tc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C301D8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</w:p>
        </w:tc>
        <w:tc>
          <w:tcPr>
            <w:tcW w:w="1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44A9" w:rsidRPr="00C301D8" w:rsidRDefault="009C44A9" w:rsidP="00C3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uk-UA"/>
              </w:rPr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59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985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70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843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Т6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Т7</w:t>
            </w:r>
          </w:p>
        </w:tc>
        <w:tc>
          <w:tcPr>
            <w:tcW w:w="1528" w:type="dxa"/>
            <w:vMerge w:val="restart"/>
            <w:shd w:val="clear" w:color="auto" w:fill="auto"/>
          </w:tcPr>
          <w:p w:rsidR="009C44A9" w:rsidRPr="001F1D37" w:rsidRDefault="009C44A9" w:rsidP="00203875">
            <w:pPr>
              <w:jc w:val="center"/>
            </w:pPr>
            <w:r>
              <w:t>40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C44A9" w:rsidRDefault="009C44A9" w:rsidP="00203875">
            <w:pPr>
              <w:jc w:val="center"/>
            </w:pPr>
          </w:p>
          <w:p w:rsidR="009C44A9" w:rsidRDefault="009C44A9" w:rsidP="00203875">
            <w:pPr>
              <w:jc w:val="center"/>
            </w:pPr>
          </w:p>
          <w:p w:rsidR="009C44A9" w:rsidRDefault="009C44A9" w:rsidP="00203875">
            <w:pPr>
              <w:jc w:val="center"/>
            </w:pPr>
          </w:p>
          <w:p w:rsidR="009C44A9" w:rsidRPr="001F1D37" w:rsidRDefault="009C44A9" w:rsidP="00203875">
            <w:pPr>
              <w:jc w:val="center"/>
            </w:pPr>
            <w:r>
              <w:t>100</w:t>
            </w: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59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6635" w:type="dxa"/>
            <w:gridSpan w:val="8"/>
            <w:shd w:val="clear" w:color="auto" w:fill="auto"/>
          </w:tcPr>
          <w:p w:rsidR="009C44A9" w:rsidRPr="00C301D8" w:rsidRDefault="009C44A9" w:rsidP="009C44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01D8">
              <w:rPr>
                <w:rFonts w:ascii="Times New Roman" w:hAnsi="Times New Roman" w:cs="Times New Roman"/>
                <w:b/>
              </w:rPr>
              <w:t>Модуль контроль №1 – 4 бали</w:t>
            </w:r>
          </w:p>
          <w:p w:rsidR="009C44A9" w:rsidRPr="00C301D8" w:rsidRDefault="009C44A9" w:rsidP="009C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  <w:b/>
              </w:rPr>
              <w:t>Разом – 25 балів</w:t>
            </w:r>
          </w:p>
        </w:tc>
        <w:tc>
          <w:tcPr>
            <w:tcW w:w="152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6635" w:type="dxa"/>
            <w:gridSpan w:val="8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1D8">
              <w:rPr>
                <w:rFonts w:ascii="Times New Roman" w:hAnsi="Times New Roman" w:cs="Times New Roman"/>
                <w:b/>
              </w:rPr>
              <w:t>Змістовий модуль № 2</w:t>
            </w:r>
          </w:p>
        </w:tc>
        <w:tc>
          <w:tcPr>
            <w:tcW w:w="152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59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985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Т9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70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Т11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Т12</w:t>
            </w:r>
          </w:p>
        </w:tc>
        <w:tc>
          <w:tcPr>
            <w:tcW w:w="843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Т13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Т14</w:t>
            </w:r>
          </w:p>
        </w:tc>
        <w:tc>
          <w:tcPr>
            <w:tcW w:w="152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259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C44A9" w:rsidRPr="00C301D8" w:rsidRDefault="009C44A9" w:rsidP="00203875">
            <w:pPr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vMerge/>
            <w:shd w:val="clear" w:color="auto" w:fill="auto"/>
          </w:tcPr>
          <w:p w:rsidR="009C44A9" w:rsidRPr="001F1D37" w:rsidRDefault="009C44A9" w:rsidP="00203875">
            <w:pPr>
              <w:jc w:val="right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right"/>
            </w:pPr>
          </w:p>
        </w:tc>
      </w:tr>
      <w:tr w:rsidR="009C44A9" w:rsidRPr="001F1D37" w:rsidTr="009C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9"/>
        </w:trPr>
        <w:tc>
          <w:tcPr>
            <w:tcW w:w="6619" w:type="dxa"/>
            <w:gridSpan w:val="7"/>
            <w:shd w:val="clear" w:color="auto" w:fill="auto"/>
          </w:tcPr>
          <w:p w:rsidR="009C44A9" w:rsidRPr="00C301D8" w:rsidRDefault="009C44A9" w:rsidP="009C44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301D8">
              <w:rPr>
                <w:rFonts w:ascii="Times New Roman" w:hAnsi="Times New Roman" w:cs="Times New Roman"/>
                <w:b/>
              </w:rPr>
              <w:t xml:space="preserve">Модуль контроль №2 – 6 балів </w:t>
            </w:r>
          </w:p>
          <w:p w:rsidR="009C44A9" w:rsidRPr="00C301D8" w:rsidRDefault="009C44A9" w:rsidP="009C4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1D8">
              <w:rPr>
                <w:rFonts w:ascii="Times New Roman" w:hAnsi="Times New Roman" w:cs="Times New Roman"/>
                <w:b/>
              </w:rPr>
              <w:t>Разом – 35 балів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</w:tcPr>
          <w:p w:rsidR="009C44A9" w:rsidRPr="001F1D37" w:rsidRDefault="009C44A9" w:rsidP="00203875">
            <w:pPr>
              <w:jc w:val="center"/>
            </w:pPr>
          </w:p>
        </w:tc>
      </w:tr>
    </w:tbl>
    <w:p w:rsidR="001F506F" w:rsidRDefault="001F506F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C1402" w:rsidRDefault="00FC1402" w:rsidP="001F50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F506F" w:rsidRPr="00FC1402" w:rsidRDefault="001F506F" w:rsidP="00FC1402">
      <w:pPr>
        <w:pStyle w:val="a3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 w:rsidRPr="00FC1402">
        <w:rPr>
          <w:b/>
          <w:bCs/>
          <w:color w:val="000000"/>
          <w:kern w:val="24"/>
          <w:sz w:val="28"/>
          <w:szCs w:val="28"/>
        </w:rPr>
        <w:t>5. Рекомендована література</w:t>
      </w:r>
    </w:p>
    <w:p w:rsidR="001F506F" w:rsidRPr="00FC1402" w:rsidRDefault="001F506F" w:rsidP="00FC1402">
      <w:pPr>
        <w:pStyle w:val="a3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 w:rsidRPr="00FC1402">
        <w:rPr>
          <w:b/>
          <w:bCs/>
          <w:color w:val="000000"/>
          <w:spacing w:val="-6"/>
          <w:kern w:val="24"/>
          <w:sz w:val="28"/>
          <w:szCs w:val="28"/>
        </w:rPr>
        <w:t>5.1. Базова (основна)</w:t>
      </w:r>
    </w:p>
    <w:p w:rsidR="009C44A9" w:rsidRPr="00FC1402" w:rsidRDefault="001F506F" w:rsidP="00FC1402">
      <w:pPr>
        <w:pStyle w:val="a3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C1402">
        <w:rPr>
          <w:color w:val="000000"/>
          <w:spacing w:val="-6"/>
          <w:kern w:val="24"/>
          <w:sz w:val="28"/>
          <w:szCs w:val="28"/>
        </w:rPr>
        <w:tab/>
      </w:r>
      <w:proofErr w:type="spellStart"/>
      <w:r w:rsidR="009C44A9" w:rsidRPr="00FC1402">
        <w:rPr>
          <w:sz w:val="28"/>
          <w:szCs w:val="28"/>
        </w:rPr>
        <w:t>Агаджанян</w:t>
      </w:r>
      <w:proofErr w:type="spellEnd"/>
      <w:r w:rsidR="009C44A9" w:rsidRPr="00FC1402">
        <w:rPr>
          <w:sz w:val="28"/>
          <w:szCs w:val="28"/>
        </w:rPr>
        <w:t xml:space="preserve"> Н.А. и </w:t>
      </w:r>
      <w:proofErr w:type="spellStart"/>
      <w:r w:rsidR="009C44A9" w:rsidRPr="00FC1402">
        <w:rPr>
          <w:sz w:val="28"/>
          <w:szCs w:val="28"/>
        </w:rPr>
        <w:t>др</w:t>
      </w:r>
      <w:proofErr w:type="spellEnd"/>
      <w:r w:rsidR="009C44A9" w:rsidRPr="00FC1402">
        <w:rPr>
          <w:sz w:val="28"/>
          <w:szCs w:val="28"/>
        </w:rPr>
        <w:t xml:space="preserve">. </w:t>
      </w:r>
      <w:proofErr w:type="spellStart"/>
      <w:r w:rsidR="009C44A9" w:rsidRPr="00FC1402">
        <w:rPr>
          <w:sz w:val="28"/>
          <w:szCs w:val="28"/>
        </w:rPr>
        <w:t>Физиология</w:t>
      </w:r>
      <w:proofErr w:type="spellEnd"/>
      <w:r w:rsidR="009C44A9" w:rsidRPr="00FC1402">
        <w:rPr>
          <w:sz w:val="28"/>
          <w:szCs w:val="28"/>
        </w:rPr>
        <w:t xml:space="preserve"> </w:t>
      </w:r>
      <w:proofErr w:type="spellStart"/>
      <w:r w:rsidR="009C44A9" w:rsidRPr="00FC1402">
        <w:rPr>
          <w:sz w:val="28"/>
          <w:szCs w:val="28"/>
        </w:rPr>
        <w:t>человека</w:t>
      </w:r>
      <w:proofErr w:type="spellEnd"/>
      <w:r w:rsidR="009C44A9" w:rsidRPr="00FC1402">
        <w:rPr>
          <w:sz w:val="28"/>
          <w:szCs w:val="28"/>
        </w:rPr>
        <w:t xml:space="preserve">. – М.: </w:t>
      </w:r>
      <w:proofErr w:type="spellStart"/>
      <w:r w:rsidR="009C44A9" w:rsidRPr="00FC1402">
        <w:rPr>
          <w:sz w:val="28"/>
          <w:szCs w:val="28"/>
        </w:rPr>
        <w:t>Медицинская</w:t>
      </w:r>
      <w:proofErr w:type="spellEnd"/>
      <w:r w:rsidR="009C44A9" w:rsidRPr="00FC1402">
        <w:rPr>
          <w:sz w:val="28"/>
          <w:szCs w:val="28"/>
        </w:rPr>
        <w:t xml:space="preserve"> книга. </w:t>
      </w:r>
      <w:proofErr w:type="spellStart"/>
      <w:r w:rsidR="009C44A9" w:rsidRPr="00FC1402">
        <w:rPr>
          <w:sz w:val="28"/>
          <w:szCs w:val="28"/>
        </w:rPr>
        <w:t>Н.Новгород</w:t>
      </w:r>
      <w:proofErr w:type="spellEnd"/>
      <w:r w:rsidR="009C44A9" w:rsidRPr="00FC1402">
        <w:rPr>
          <w:sz w:val="28"/>
          <w:szCs w:val="28"/>
        </w:rPr>
        <w:t xml:space="preserve">: </w:t>
      </w:r>
      <w:proofErr w:type="spellStart"/>
      <w:r w:rsidR="009C44A9" w:rsidRPr="00FC1402">
        <w:rPr>
          <w:sz w:val="28"/>
          <w:szCs w:val="28"/>
        </w:rPr>
        <w:t>Изд</w:t>
      </w:r>
      <w:proofErr w:type="spellEnd"/>
      <w:r w:rsidR="009C44A9" w:rsidRPr="00FC1402">
        <w:rPr>
          <w:sz w:val="28"/>
          <w:szCs w:val="28"/>
        </w:rPr>
        <w:t>-во НГМА, 2003. – 520с.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Гуминский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А.А., Леонтьева Н.Н.,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Маринова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лабораторным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занятиям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возрастной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, 1990. – 239с.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Коробков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С.А. Атлас по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нормальной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школа, 1987. – 351с.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Общий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В 2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А.Д.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школа, 1991.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В 2х томах.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Б.И. Ткаченко. – Санкт-Петербург,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Международный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науки, 1994.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Плахтій П.,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О. Фізіологія людини. Нейрогуморальна регуляція функцій: Навчальний посібник. – Київ: ВД «Професіонал», 2007. – 336с.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Практикум по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нормальной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Агаджаняна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, А.В. Коробкова.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школа, 1983. – 327с.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Г.М., Цибенко В.О.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Сокур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В.Д. Фізіологія людини і тварин. –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К.:Вища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школа, 2003 – 436с.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Филимонов В.И.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, 2002 – 958с.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В 3 томах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Р.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Шмидта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Тевса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Мир, 1996.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Г.И.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Медицина, 1985. – 560с.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В 2 томах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В.М.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Медицина, 1998.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К.В. Судакова. – М.: Медицина, 200. – 784с.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Циркин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Трухина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Физиологические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психической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книга. Н. Новгород: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-во НГМА, 2001. </w:t>
      </w:r>
    </w:p>
    <w:p w:rsidR="009C44A9" w:rsidRPr="00FC1402" w:rsidRDefault="009C44A9" w:rsidP="00FC1402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Яновский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І.І., Ужако П.В. Фізіологія людини і тварин. Практикум. – к.: Вища школа, 1991. – 175с. </w:t>
      </w:r>
    </w:p>
    <w:p w:rsidR="00FC1402" w:rsidRPr="00FC1402" w:rsidRDefault="00FC1402" w:rsidP="00FC1402">
      <w:pPr>
        <w:pStyle w:val="a3"/>
        <w:spacing w:before="0" w:beforeAutospacing="0" w:after="0" w:afterAutospacing="0"/>
        <w:ind w:left="284" w:hanging="284"/>
        <w:jc w:val="center"/>
        <w:rPr>
          <w:b/>
          <w:bCs/>
          <w:color w:val="000000"/>
          <w:spacing w:val="-6"/>
          <w:kern w:val="24"/>
          <w:sz w:val="28"/>
          <w:szCs w:val="28"/>
        </w:rPr>
      </w:pPr>
      <w:r w:rsidRPr="00FC1402">
        <w:rPr>
          <w:b/>
          <w:color w:val="000000"/>
          <w:spacing w:val="-6"/>
          <w:kern w:val="24"/>
          <w:sz w:val="28"/>
          <w:szCs w:val="28"/>
        </w:rPr>
        <w:t> 5</w:t>
      </w:r>
      <w:r w:rsidRPr="00FC1402">
        <w:rPr>
          <w:b/>
          <w:bCs/>
          <w:color w:val="000000"/>
          <w:spacing w:val="-6"/>
          <w:kern w:val="24"/>
          <w:sz w:val="28"/>
          <w:szCs w:val="28"/>
        </w:rPr>
        <w:t>.2. Допоміжна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Адаптация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резервы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Физкультура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спорт, 1983. – 127 с.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Амосов Н.М.,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Бендет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Я.А.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.- К.: 1979.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Запорожанов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ВЛ.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.- К.: 3доров’я. - 1987. 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Батуев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нервная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школа, 1991. – 249с.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Лестзерсан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Хофстедтер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Мозг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разум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Мир, 1988ю – 248с.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Булич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биологическая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жизнедеячтельности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двигательная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стимуляции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Олимпийская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література, 2003. – 424 с.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Виру А.А. и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Аэробные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,  1988.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Карпман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В.Л., Любина Б.Г.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кровообращения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спортсменов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, 1982.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Методичні рекомендації до лабораторних занять з фізіології людини і тварин. – Суми,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СумДПУ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, 2006 – 49с.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>Плахтій П.Д. Фізіологія людини. Обмін речовин і енергозабезпечення м’язової діяльності: Навчальний посібник. – Київ: ВД «Професіонал», 2006. – 464с.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Розен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В.Б.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эндокринологии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школа, 1984. – 336с.</w:t>
      </w:r>
    </w:p>
    <w:p w:rsidR="009C44A9" w:rsidRPr="00FC1402" w:rsidRDefault="009C44A9" w:rsidP="00FC140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физиологических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терминов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Наука, 1987. – 446с.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Ромаскевич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Кедровський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Б.Г.,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Ротонос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С.О. Посібник з основних питань оптимізації харчування в спорті. – Херсон, 2006.</w:t>
      </w:r>
    </w:p>
    <w:p w:rsidR="009C44A9" w:rsidRPr="00FC1402" w:rsidRDefault="009C44A9" w:rsidP="00FC140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Физиология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 ред. В.М.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Покровского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 xml:space="preserve">, Г.Ф. </w:t>
      </w:r>
      <w:proofErr w:type="spellStart"/>
      <w:r w:rsidRPr="00FC1402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FC1402">
        <w:rPr>
          <w:rFonts w:ascii="Times New Roman" w:hAnsi="Times New Roman" w:cs="Times New Roman"/>
          <w:sz w:val="28"/>
          <w:szCs w:val="28"/>
        </w:rPr>
        <w:t>. – М.: Медицина, 2003. – 656с.</w:t>
      </w:r>
    </w:p>
    <w:p w:rsidR="00FC1402" w:rsidRDefault="001F506F" w:rsidP="001F506F">
      <w:pPr>
        <w:pStyle w:val="a3"/>
        <w:tabs>
          <w:tab w:val="left" w:pos="365"/>
        </w:tabs>
        <w:spacing w:before="14" w:beforeAutospacing="0" w:after="0" w:afterAutospacing="0" w:line="226" w:lineRule="exact"/>
        <w:jc w:val="center"/>
        <w:rPr>
          <w:b/>
          <w:bCs/>
          <w:color w:val="000000"/>
          <w:kern w:val="24"/>
          <w:szCs w:val="36"/>
        </w:rPr>
      </w:pPr>
      <w:r>
        <w:rPr>
          <w:b/>
          <w:bCs/>
          <w:color w:val="000000"/>
          <w:kern w:val="24"/>
          <w:szCs w:val="36"/>
        </w:rPr>
        <w:t> </w:t>
      </w:r>
    </w:p>
    <w:p w:rsidR="001F506F" w:rsidRPr="00FC1402" w:rsidRDefault="001F506F" w:rsidP="001F506F">
      <w:pPr>
        <w:pStyle w:val="a3"/>
        <w:tabs>
          <w:tab w:val="left" w:pos="365"/>
        </w:tabs>
        <w:spacing w:before="14" w:beforeAutospacing="0" w:after="0" w:afterAutospacing="0" w:line="226" w:lineRule="exact"/>
        <w:jc w:val="center"/>
        <w:rPr>
          <w:sz w:val="28"/>
          <w:szCs w:val="28"/>
        </w:rPr>
      </w:pPr>
      <w:r w:rsidRPr="00FC1402">
        <w:rPr>
          <w:b/>
          <w:bCs/>
          <w:color w:val="000000"/>
          <w:kern w:val="24"/>
          <w:sz w:val="28"/>
          <w:szCs w:val="28"/>
        </w:rPr>
        <w:t>6. Інформаційні ресурси</w:t>
      </w:r>
    </w:p>
    <w:p w:rsidR="00FC1402" w:rsidRPr="00FC1402" w:rsidRDefault="00DC0F46" w:rsidP="00FC1402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spacing w:val="-13"/>
          <w:sz w:val="28"/>
          <w:szCs w:val="28"/>
        </w:rPr>
      </w:pPr>
      <w:hyperlink r:id="rId9" w:history="1">
        <w:r w:rsidR="00FC1402" w:rsidRPr="00FC1402">
          <w:rPr>
            <w:rStyle w:val="a4"/>
            <w:rFonts w:ascii="Times New Roman" w:hAnsi="Times New Roman" w:cs="Times New Roman"/>
            <w:spacing w:val="-13"/>
            <w:sz w:val="28"/>
            <w:szCs w:val="28"/>
          </w:rPr>
          <w:t>.</w:t>
        </w:r>
        <w:r w:rsidR="00FC1402" w:rsidRPr="00FC1402">
          <w:rPr>
            <w:rStyle w:val="a4"/>
            <w:rFonts w:ascii="Times New Roman" w:hAnsi="Times New Roman" w:cs="Times New Roman"/>
            <w:sz w:val="28"/>
            <w:szCs w:val="28"/>
          </w:rPr>
          <w:t>e-learning@chnu.edu.ua</w:t>
        </w:r>
      </w:hyperlink>
    </w:p>
    <w:p w:rsidR="00FC1402" w:rsidRPr="00FC1402" w:rsidRDefault="00DC0F46" w:rsidP="00FC1402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hyperlink r:id="rId10" w:history="1">
        <w:r w:rsidR="00FC1402" w:rsidRPr="006D2844">
          <w:rPr>
            <w:rStyle w:val="a4"/>
            <w:rFonts w:ascii="Times New Roman" w:hAnsi="Times New Roman" w:cs="Times New Roman"/>
            <w:b/>
            <w:sz w:val="28"/>
            <w:szCs w:val="28"/>
          </w:rPr>
          <w:t>www.chnu.cv.ua</w:t>
        </w:r>
      </w:hyperlink>
      <w:r w:rsidR="00FC1402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FC1402" w:rsidRPr="00FC1402" w:rsidRDefault="00DC0F46" w:rsidP="00FC1402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hyperlink r:id="rId11" w:history="1">
        <w:r w:rsidR="00FC1402" w:rsidRPr="00FC1402">
          <w:rPr>
            <w:rStyle w:val="a4"/>
            <w:rFonts w:ascii="Times New Roman" w:hAnsi="Times New Roman"/>
            <w:kern w:val="24"/>
            <w:sz w:val="28"/>
            <w:szCs w:val="28"/>
          </w:rPr>
          <w:t>http://e-learning.fizkult.chnu.edu.ua</w:t>
        </w:r>
      </w:hyperlink>
      <w:r w:rsidR="00FC1402" w:rsidRPr="00FC1402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   </w:t>
      </w:r>
    </w:p>
    <w:p w:rsidR="00E90F59" w:rsidRPr="00FC1402" w:rsidRDefault="00DC0F46" w:rsidP="00FC1402">
      <w:pPr>
        <w:pStyle w:val="a7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hyperlink r:id="rId12" w:history="1">
        <w:r w:rsidR="00FC1402" w:rsidRPr="00FC1402">
          <w:rPr>
            <w:rStyle w:val="a4"/>
            <w:rFonts w:ascii="Times New Roman" w:hAnsi="Times New Roman"/>
            <w:kern w:val="24"/>
            <w:sz w:val="28"/>
            <w:szCs w:val="28"/>
          </w:rPr>
          <w:t>https://moodle.chnu.edu.ua/course/view.php?id=979</w:t>
        </w:r>
      </w:hyperlink>
    </w:p>
    <w:sectPr w:rsidR="00E90F59" w:rsidRPr="00FC1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CB"/>
    <w:multiLevelType w:val="hybridMultilevel"/>
    <w:tmpl w:val="2A02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29E"/>
    <w:multiLevelType w:val="hybridMultilevel"/>
    <w:tmpl w:val="094E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5B"/>
    <w:multiLevelType w:val="hybridMultilevel"/>
    <w:tmpl w:val="6728F7CE"/>
    <w:lvl w:ilvl="0" w:tplc="4AF8A3A4">
      <w:start w:val="1"/>
      <w:numFmt w:val="bullet"/>
      <w:lvlText w:val="-"/>
      <w:lvlJc w:val="left"/>
      <w:pPr>
        <w:ind w:left="11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011535A"/>
    <w:multiLevelType w:val="hybridMultilevel"/>
    <w:tmpl w:val="18C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3F5B67"/>
    <w:multiLevelType w:val="hybridMultilevel"/>
    <w:tmpl w:val="4F8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304E"/>
    <w:multiLevelType w:val="hybridMultilevel"/>
    <w:tmpl w:val="D61A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C64F4"/>
    <w:multiLevelType w:val="hybridMultilevel"/>
    <w:tmpl w:val="6C80C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D69EE"/>
    <w:multiLevelType w:val="hybridMultilevel"/>
    <w:tmpl w:val="4D007E70"/>
    <w:lvl w:ilvl="0" w:tplc="4AF8A3A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1560A0"/>
    <w:multiLevelType w:val="hybridMultilevel"/>
    <w:tmpl w:val="567AE2BE"/>
    <w:lvl w:ilvl="0" w:tplc="4AF8A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739E8"/>
    <w:multiLevelType w:val="hybridMultilevel"/>
    <w:tmpl w:val="9F76D93C"/>
    <w:lvl w:ilvl="0" w:tplc="9092C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1D5B5F"/>
    <w:multiLevelType w:val="hybridMultilevel"/>
    <w:tmpl w:val="4BCC6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3"/>
    <w:rsid w:val="00156F8A"/>
    <w:rsid w:val="001F506F"/>
    <w:rsid w:val="002251FD"/>
    <w:rsid w:val="002965F7"/>
    <w:rsid w:val="002D04BB"/>
    <w:rsid w:val="00375023"/>
    <w:rsid w:val="003B2965"/>
    <w:rsid w:val="00514707"/>
    <w:rsid w:val="005F5F7E"/>
    <w:rsid w:val="0089291F"/>
    <w:rsid w:val="00956ECE"/>
    <w:rsid w:val="009C44A9"/>
    <w:rsid w:val="00BF01E6"/>
    <w:rsid w:val="00C301D8"/>
    <w:rsid w:val="00C46B52"/>
    <w:rsid w:val="00D00353"/>
    <w:rsid w:val="00D04F23"/>
    <w:rsid w:val="00DC0F46"/>
    <w:rsid w:val="00DC450B"/>
    <w:rsid w:val="00E90F59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EC8E-B849-489E-8F1E-7675973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F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56E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F01E6"/>
    <w:rPr>
      <w:color w:val="0563C1" w:themeColor="hyperlink"/>
      <w:u w:val="single"/>
    </w:rPr>
  </w:style>
  <w:style w:type="paragraph" w:styleId="a5">
    <w:name w:val="Title"/>
    <w:basedOn w:val="a"/>
    <w:link w:val="a6"/>
    <w:uiPriority w:val="99"/>
    <w:qFormat/>
    <w:rsid w:val="00956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6">
    <w:name w:val="Название Знак"/>
    <w:basedOn w:val="a0"/>
    <w:link w:val="a5"/>
    <w:uiPriority w:val="99"/>
    <w:rsid w:val="00956EC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956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9291F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FC1402"/>
    <w:rPr>
      <w:b/>
      <w:bCs/>
    </w:rPr>
  </w:style>
  <w:style w:type="character" w:styleId="HTML">
    <w:name w:val="HTML Cite"/>
    <w:uiPriority w:val="99"/>
    <w:semiHidden/>
    <w:unhideWhenUsed/>
    <w:rsid w:val="00FC1402"/>
    <w:rPr>
      <w:i/>
      <w:iCs/>
    </w:rPr>
  </w:style>
  <w:style w:type="paragraph" w:styleId="2">
    <w:name w:val="Body Text 2"/>
    <w:basedOn w:val="a"/>
    <w:link w:val="20"/>
    <w:rsid w:val="00C46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6B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hnu.edu.ua/course/view.php?id=9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fizkult.chnu.edu.ua" TargetMode="External"/><Relationship Id="rId12" Type="http://schemas.openxmlformats.org/officeDocument/2006/relationships/hyperlink" Target="https://moodle.chnu.edu.ua/course/view.php?id=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kozik@chnu.edu.ua" TargetMode="External"/><Relationship Id="rId11" Type="http://schemas.openxmlformats.org/officeDocument/2006/relationships/hyperlink" Target="http://e-learning.fizkult.chnu.edu.ua" TargetMode="External"/><Relationship Id="rId5" Type="http://schemas.openxmlformats.org/officeDocument/2006/relationships/hyperlink" Target="http://fizreab.chnu.edu.ua" TargetMode="External"/><Relationship Id="rId10" Type="http://schemas.openxmlformats.org/officeDocument/2006/relationships/hyperlink" Target="http://www.chnu.c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e-learning@ch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15287</Words>
  <Characters>8714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2020-09-12T05:07:00Z</dcterms:created>
  <dcterms:modified xsi:type="dcterms:W3CDTF">2020-09-20T19:15:00Z</dcterms:modified>
</cp:coreProperties>
</file>